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88F" w:rsidRPr="00BA2438" w:rsidRDefault="005F588F" w:rsidP="00FB43C6">
      <w:pPr>
        <w:pStyle w:val="Akapitzlist"/>
        <w:spacing w:after="0" w:line="360" w:lineRule="auto"/>
        <w:ind w:left="1146"/>
        <w:rPr>
          <w:rFonts w:ascii="Times New Roman" w:hAnsi="Times New Roman"/>
          <w:b/>
          <w:bCs/>
          <w:sz w:val="24"/>
          <w:szCs w:val="24"/>
        </w:rPr>
      </w:pPr>
    </w:p>
    <w:p w:rsidR="005F588F" w:rsidRPr="00BA2438" w:rsidRDefault="005F588F" w:rsidP="00005253">
      <w:pPr>
        <w:shd w:val="clear" w:color="auto" w:fill="FFFFFF"/>
        <w:spacing w:before="120" w:after="0" w:line="360" w:lineRule="auto"/>
        <w:ind w:left="426"/>
        <w:rPr>
          <w:rFonts w:ascii="Times New Roman" w:hAnsi="Times New Roman"/>
          <w:b/>
          <w:bCs/>
          <w:sz w:val="24"/>
          <w:szCs w:val="24"/>
        </w:rPr>
      </w:pPr>
    </w:p>
    <w:p w:rsidR="005F588F" w:rsidRPr="00BA2438" w:rsidRDefault="00005253" w:rsidP="00C50787">
      <w:pPr>
        <w:spacing w:after="0" w:line="480" w:lineRule="auto"/>
        <w:jc w:val="center"/>
        <w:rPr>
          <w:rFonts w:ascii="Times New Roman" w:eastAsia="Times New Roman" w:hAnsi="Times New Roman"/>
          <w:b/>
          <w:sz w:val="24"/>
          <w:szCs w:val="24"/>
          <w:lang w:eastAsia="pl-PL"/>
        </w:rPr>
      </w:pPr>
      <w:r w:rsidRPr="00BA2438">
        <w:rPr>
          <w:rFonts w:ascii="Times New Roman" w:hAnsi="Times New Roman"/>
          <w:b/>
          <w:bCs/>
          <w:sz w:val="24"/>
          <w:szCs w:val="24"/>
        </w:rPr>
        <w:t xml:space="preserve">  </w:t>
      </w:r>
      <w:r w:rsidR="00C50787" w:rsidRPr="00BA2438">
        <w:rPr>
          <w:rFonts w:ascii="Times New Roman" w:eastAsia="Times New Roman" w:hAnsi="Times New Roman"/>
          <w:b/>
          <w:sz w:val="24"/>
          <w:szCs w:val="24"/>
          <w:lang w:eastAsia="pl-PL"/>
        </w:rPr>
        <w:t>ZARZĄDZENIE   nr  1/2024-2025</w:t>
      </w:r>
    </w:p>
    <w:p w:rsidR="005F588F" w:rsidRPr="00BA2438" w:rsidRDefault="00C50787" w:rsidP="00C50787">
      <w:pPr>
        <w:spacing w:after="0" w:line="480" w:lineRule="auto"/>
        <w:jc w:val="center"/>
        <w:rPr>
          <w:rFonts w:ascii="Times New Roman" w:eastAsia="Times New Roman" w:hAnsi="Times New Roman"/>
          <w:b/>
          <w:color w:val="000000"/>
          <w:sz w:val="24"/>
          <w:szCs w:val="24"/>
          <w:lang w:eastAsia="pl-PL"/>
        </w:rPr>
      </w:pPr>
      <w:r w:rsidRPr="00BA2438">
        <w:rPr>
          <w:rFonts w:ascii="Times New Roman" w:eastAsia="Times New Roman" w:hAnsi="Times New Roman"/>
          <w:b/>
          <w:sz w:val="24"/>
          <w:szCs w:val="24"/>
          <w:lang w:eastAsia="pl-PL"/>
        </w:rPr>
        <w:t xml:space="preserve">Dyrektora Zespołu Szkół Specjalnych nr 1 w Świeciu </w:t>
      </w:r>
    </w:p>
    <w:p w:rsidR="005F588F" w:rsidRPr="00BA2438" w:rsidRDefault="00005253" w:rsidP="00C50787">
      <w:pPr>
        <w:spacing w:after="0" w:line="480" w:lineRule="auto"/>
        <w:jc w:val="center"/>
        <w:rPr>
          <w:rFonts w:ascii="Times New Roman" w:eastAsia="Times New Roman" w:hAnsi="Times New Roman"/>
          <w:b/>
          <w:sz w:val="24"/>
          <w:szCs w:val="24"/>
          <w:lang w:eastAsia="pl-PL"/>
        </w:rPr>
      </w:pPr>
      <w:r w:rsidRPr="00BA2438">
        <w:rPr>
          <w:rFonts w:ascii="Times New Roman" w:eastAsia="Times New Roman" w:hAnsi="Times New Roman"/>
          <w:b/>
          <w:sz w:val="24"/>
          <w:szCs w:val="24"/>
          <w:lang w:eastAsia="pl-PL"/>
        </w:rPr>
        <w:t>z dnia  25 wrzesień 2024 r.</w:t>
      </w:r>
    </w:p>
    <w:p w:rsidR="005F588F" w:rsidRPr="00BA2438" w:rsidRDefault="005F588F" w:rsidP="00005253">
      <w:pPr>
        <w:spacing w:after="0" w:line="360" w:lineRule="auto"/>
        <w:jc w:val="center"/>
        <w:rPr>
          <w:rFonts w:ascii="Times New Roman" w:eastAsia="Times New Roman" w:hAnsi="Times New Roman"/>
          <w:sz w:val="24"/>
          <w:szCs w:val="24"/>
          <w:lang w:eastAsia="pl-PL"/>
        </w:rPr>
      </w:pPr>
    </w:p>
    <w:p w:rsidR="005F588F" w:rsidRPr="00BA2438" w:rsidRDefault="00005253" w:rsidP="00005253">
      <w:pPr>
        <w:spacing w:after="0" w:line="360" w:lineRule="auto"/>
        <w:jc w:val="center"/>
        <w:rPr>
          <w:rFonts w:ascii="Times New Roman" w:eastAsia="Times New Roman" w:hAnsi="Times New Roman"/>
          <w:bCs/>
          <w:color w:val="000000"/>
          <w:sz w:val="24"/>
          <w:szCs w:val="24"/>
          <w:lang w:eastAsia="pl-PL"/>
        </w:rPr>
      </w:pPr>
      <w:r w:rsidRPr="00BA2438">
        <w:rPr>
          <w:rFonts w:ascii="Times New Roman" w:eastAsia="Times New Roman" w:hAnsi="Times New Roman"/>
          <w:b/>
          <w:sz w:val="24"/>
          <w:szCs w:val="24"/>
          <w:lang w:eastAsia="pl-PL"/>
        </w:rPr>
        <w:t xml:space="preserve">w sprawie wprowadzenia </w:t>
      </w:r>
      <w:r w:rsidRPr="00BA2438">
        <w:rPr>
          <w:rFonts w:ascii="Times New Roman" w:hAnsi="Times New Roman"/>
          <w:b/>
          <w:bCs/>
          <w:sz w:val="24"/>
          <w:szCs w:val="24"/>
        </w:rPr>
        <w:t xml:space="preserve">Regulaminu zgłoszeń wewnętrznych, określającego wewnętrzną procedurę zgłaszania naruszeń prawa i podejmowania działań następczych w </w:t>
      </w:r>
      <w:r w:rsidRPr="00BA2438">
        <w:rPr>
          <w:rFonts w:ascii="Times New Roman" w:hAnsi="Times New Roman"/>
          <w:b/>
          <w:sz w:val="24"/>
          <w:szCs w:val="24"/>
        </w:rPr>
        <w:t>Zespole Szkół Specjalnych</w:t>
      </w:r>
      <w:r w:rsidRPr="00BA2438">
        <w:rPr>
          <w:rFonts w:ascii="Times New Roman" w:hAnsi="Times New Roman"/>
          <w:sz w:val="24"/>
          <w:szCs w:val="24"/>
        </w:rPr>
        <w:t xml:space="preserve"> </w:t>
      </w:r>
      <w:r w:rsidRPr="00BA2438">
        <w:rPr>
          <w:rFonts w:ascii="Times New Roman" w:eastAsia="Times New Roman" w:hAnsi="Times New Roman"/>
          <w:b/>
          <w:sz w:val="24"/>
          <w:szCs w:val="24"/>
          <w:lang w:eastAsia="pl-PL"/>
        </w:rPr>
        <w:t xml:space="preserve">w </w:t>
      </w:r>
      <w:r w:rsidRPr="00BA2438">
        <w:rPr>
          <w:rFonts w:ascii="Times New Roman" w:eastAsia="Times New Roman" w:hAnsi="Times New Roman"/>
          <w:b/>
          <w:bCs/>
          <w:sz w:val="24"/>
          <w:szCs w:val="24"/>
          <w:lang w:eastAsia="pl-PL"/>
        </w:rPr>
        <w:t xml:space="preserve">Świeciu </w:t>
      </w:r>
    </w:p>
    <w:p w:rsidR="005F588F" w:rsidRPr="00BA2438" w:rsidRDefault="005F588F" w:rsidP="00005253">
      <w:pPr>
        <w:spacing w:after="0" w:line="360" w:lineRule="auto"/>
        <w:jc w:val="center"/>
        <w:rPr>
          <w:rFonts w:ascii="Times New Roman" w:eastAsia="Times New Roman" w:hAnsi="Times New Roman"/>
          <w:b/>
          <w:sz w:val="24"/>
          <w:szCs w:val="24"/>
          <w:lang w:eastAsia="pl-PL"/>
        </w:rPr>
      </w:pPr>
    </w:p>
    <w:p w:rsidR="005F588F" w:rsidRPr="00BA2438" w:rsidRDefault="00005253" w:rsidP="00005253">
      <w:pPr>
        <w:spacing w:after="0" w:line="360" w:lineRule="auto"/>
        <w:jc w:val="both"/>
        <w:rPr>
          <w:rFonts w:ascii="Times New Roman" w:eastAsia="Times New Roman" w:hAnsi="Times New Roman"/>
          <w:i/>
          <w:sz w:val="24"/>
          <w:szCs w:val="24"/>
          <w:lang w:eastAsia="pl-PL"/>
        </w:rPr>
      </w:pPr>
      <w:r w:rsidRPr="00BA2438">
        <w:rPr>
          <w:rFonts w:ascii="Times New Roman" w:eastAsia="Times New Roman" w:hAnsi="Times New Roman"/>
          <w:i/>
          <w:sz w:val="24"/>
          <w:szCs w:val="24"/>
          <w:lang w:eastAsia="pl-PL"/>
        </w:rPr>
        <w:t xml:space="preserve">Na podstawie </w:t>
      </w:r>
      <w:r w:rsidRPr="00BA2438">
        <w:rPr>
          <w:rFonts w:ascii="Times New Roman" w:hAnsi="Times New Roman"/>
          <w:i/>
          <w:iCs/>
          <w:color w:val="000000"/>
          <w:sz w:val="24"/>
          <w:szCs w:val="24"/>
        </w:rPr>
        <w:t xml:space="preserve">art. 8 ust. 1 Dyrektywy Parlamentu Europejskiego i Rady (UE) 2019/1937 z dnia 23 października 2019 r. w sprawie ochrony osób zgłaszających naruszenia prawa Unii </w:t>
      </w:r>
      <w:r w:rsidR="00C50787" w:rsidRPr="00BA2438">
        <w:rPr>
          <w:rFonts w:ascii="Times New Roman" w:hAnsi="Times New Roman"/>
          <w:i/>
          <w:iCs/>
          <w:color w:val="000000"/>
          <w:sz w:val="24"/>
          <w:szCs w:val="24"/>
        </w:rPr>
        <w:t xml:space="preserve">                  </w:t>
      </w:r>
      <w:r w:rsidRPr="00BA2438">
        <w:rPr>
          <w:rFonts w:ascii="Times New Roman" w:hAnsi="Times New Roman"/>
          <w:i/>
          <w:iCs/>
          <w:sz w:val="24"/>
          <w:szCs w:val="24"/>
        </w:rPr>
        <w:t>(Dz. Urz. UE. I. Nr 305, s. 17 ze zm. oraz Dz. Urz. UE L 347 z 20.10.2020),</w:t>
      </w:r>
    </w:p>
    <w:p w:rsidR="005F588F" w:rsidRPr="00BA2438" w:rsidRDefault="005F588F" w:rsidP="00005253">
      <w:pPr>
        <w:spacing w:after="0" w:line="360" w:lineRule="auto"/>
        <w:rPr>
          <w:rFonts w:ascii="Times New Roman" w:eastAsia="Times New Roman" w:hAnsi="Times New Roman"/>
          <w:b/>
          <w:sz w:val="24"/>
          <w:szCs w:val="24"/>
          <w:lang w:eastAsia="pl-PL"/>
        </w:rPr>
      </w:pPr>
    </w:p>
    <w:p w:rsidR="005F588F" w:rsidRPr="00BA2438" w:rsidRDefault="00005253" w:rsidP="00005253">
      <w:pPr>
        <w:spacing w:after="0" w:line="360" w:lineRule="auto"/>
        <w:rPr>
          <w:rFonts w:ascii="Times New Roman" w:eastAsia="Times New Roman" w:hAnsi="Times New Roman"/>
          <w:sz w:val="24"/>
          <w:szCs w:val="24"/>
          <w:lang w:eastAsia="pl-PL"/>
        </w:rPr>
      </w:pPr>
      <w:r w:rsidRPr="00BA2438">
        <w:rPr>
          <w:rFonts w:ascii="Times New Roman" w:eastAsia="Times New Roman" w:hAnsi="Times New Roman"/>
          <w:b/>
          <w:sz w:val="24"/>
          <w:szCs w:val="24"/>
          <w:lang w:eastAsia="pl-PL"/>
        </w:rPr>
        <w:t>Zarządza się, co następuje</w:t>
      </w:r>
      <w:r w:rsidRPr="00BA2438">
        <w:rPr>
          <w:rFonts w:ascii="Times New Roman" w:eastAsia="Times New Roman" w:hAnsi="Times New Roman"/>
          <w:sz w:val="24"/>
          <w:szCs w:val="24"/>
          <w:lang w:eastAsia="pl-PL"/>
        </w:rPr>
        <w:t>:</w:t>
      </w:r>
    </w:p>
    <w:p w:rsidR="005F588F" w:rsidRPr="00BA2438" w:rsidRDefault="005F588F" w:rsidP="00005253">
      <w:pPr>
        <w:spacing w:after="0" w:line="360" w:lineRule="auto"/>
        <w:rPr>
          <w:rFonts w:ascii="Times New Roman" w:eastAsia="Times New Roman" w:hAnsi="Times New Roman"/>
          <w:sz w:val="24"/>
          <w:szCs w:val="24"/>
          <w:lang w:eastAsia="pl-PL"/>
        </w:rPr>
      </w:pPr>
    </w:p>
    <w:p w:rsidR="005F588F" w:rsidRPr="00BA2438" w:rsidRDefault="00005253" w:rsidP="00005253">
      <w:pPr>
        <w:spacing w:after="0" w:line="360" w:lineRule="auto"/>
        <w:jc w:val="center"/>
        <w:rPr>
          <w:rFonts w:ascii="Times New Roman" w:eastAsia="Times New Roman" w:hAnsi="Times New Roman"/>
          <w:b/>
          <w:sz w:val="24"/>
          <w:szCs w:val="24"/>
          <w:lang w:eastAsia="pl-PL"/>
        </w:rPr>
      </w:pPr>
      <w:r w:rsidRPr="00BA2438">
        <w:rPr>
          <w:rFonts w:ascii="Times New Roman" w:eastAsia="Times New Roman" w:hAnsi="Times New Roman"/>
          <w:b/>
          <w:sz w:val="24"/>
          <w:szCs w:val="24"/>
          <w:lang w:eastAsia="pl-PL"/>
        </w:rPr>
        <w:t>§ 1.</w:t>
      </w:r>
    </w:p>
    <w:p w:rsidR="005F588F" w:rsidRPr="00BA2438" w:rsidRDefault="005F588F" w:rsidP="00005253">
      <w:pPr>
        <w:spacing w:after="0" w:line="360" w:lineRule="auto"/>
        <w:jc w:val="both"/>
        <w:rPr>
          <w:rFonts w:ascii="Times New Roman" w:eastAsia="Times New Roman" w:hAnsi="Times New Roman"/>
          <w:sz w:val="24"/>
          <w:szCs w:val="24"/>
          <w:lang w:eastAsia="pl-PL"/>
        </w:rPr>
      </w:pPr>
    </w:p>
    <w:p w:rsidR="005F588F" w:rsidRPr="00BA2438" w:rsidRDefault="00005253" w:rsidP="00005253">
      <w:pPr>
        <w:spacing w:after="0" w:line="360" w:lineRule="auto"/>
        <w:jc w:val="both"/>
        <w:rPr>
          <w:rFonts w:ascii="Times New Roman" w:eastAsia="Times New Roman" w:hAnsi="Times New Roman"/>
          <w:color w:val="000000"/>
          <w:sz w:val="24"/>
          <w:szCs w:val="24"/>
          <w:lang w:eastAsia="pl-PL"/>
        </w:rPr>
      </w:pPr>
      <w:r w:rsidRPr="00BA2438">
        <w:rPr>
          <w:rFonts w:ascii="Times New Roman" w:eastAsia="Times New Roman" w:hAnsi="Times New Roman"/>
          <w:sz w:val="24"/>
          <w:szCs w:val="24"/>
          <w:lang w:eastAsia="pl-PL"/>
        </w:rPr>
        <w:t xml:space="preserve">   Wprowadzam w </w:t>
      </w:r>
      <w:r w:rsidRPr="00BA2438">
        <w:rPr>
          <w:rFonts w:ascii="Times New Roman" w:eastAsia="Times New Roman" w:hAnsi="Times New Roman"/>
          <w:color w:val="000000"/>
          <w:sz w:val="24"/>
          <w:szCs w:val="24"/>
          <w:lang w:eastAsia="pl-PL"/>
        </w:rPr>
        <w:t xml:space="preserve">Zespole Szkół Specjalnych  nr 1  </w:t>
      </w:r>
      <w:r w:rsidRPr="00BA2438">
        <w:rPr>
          <w:rFonts w:ascii="Times New Roman" w:eastAsia="Times New Roman" w:hAnsi="Times New Roman"/>
          <w:sz w:val="24"/>
          <w:szCs w:val="24"/>
          <w:lang w:eastAsia="pl-PL"/>
        </w:rPr>
        <w:t xml:space="preserve">w Świeciu „Regulamin zgłoszeń wewnętrznych naruszania prawa i podejmowania działań następczych </w:t>
      </w:r>
      <w:r w:rsidR="00592468" w:rsidRPr="00BA2438">
        <w:rPr>
          <w:rFonts w:ascii="Times New Roman" w:eastAsia="Times New Roman" w:hAnsi="Times New Roman"/>
          <w:sz w:val="24"/>
          <w:szCs w:val="24"/>
          <w:lang w:eastAsia="pl-PL"/>
        </w:rPr>
        <w:t>w Zespole Szkół Specjalnych nr 1 w Świeciu</w:t>
      </w:r>
      <w:r w:rsidRPr="00BA2438">
        <w:rPr>
          <w:rFonts w:ascii="Times New Roman" w:eastAsia="Times New Roman" w:hAnsi="Times New Roman"/>
          <w:sz w:val="24"/>
          <w:szCs w:val="24"/>
          <w:lang w:eastAsia="pl-PL"/>
        </w:rPr>
        <w:t xml:space="preserve">”, którego treść stanowi załącznik nr 1 do zarządzenia. </w:t>
      </w:r>
    </w:p>
    <w:p w:rsidR="005F588F" w:rsidRPr="00BA2438" w:rsidRDefault="005F588F" w:rsidP="00005253">
      <w:pPr>
        <w:spacing w:after="0" w:line="360" w:lineRule="auto"/>
        <w:jc w:val="center"/>
        <w:rPr>
          <w:rFonts w:ascii="Times New Roman" w:eastAsia="Times New Roman" w:hAnsi="Times New Roman"/>
          <w:b/>
          <w:sz w:val="24"/>
          <w:szCs w:val="24"/>
          <w:lang w:eastAsia="pl-PL"/>
        </w:rPr>
      </w:pPr>
    </w:p>
    <w:p w:rsidR="005F588F" w:rsidRPr="00BA2438" w:rsidRDefault="00005253" w:rsidP="00005253">
      <w:pPr>
        <w:spacing w:after="0" w:line="360" w:lineRule="auto"/>
        <w:jc w:val="center"/>
        <w:rPr>
          <w:rFonts w:ascii="Times New Roman" w:eastAsia="Times New Roman" w:hAnsi="Times New Roman"/>
          <w:b/>
          <w:sz w:val="24"/>
          <w:szCs w:val="24"/>
          <w:lang w:eastAsia="pl-PL"/>
        </w:rPr>
      </w:pPr>
      <w:r w:rsidRPr="00BA2438">
        <w:rPr>
          <w:rFonts w:ascii="Times New Roman" w:eastAsia="Times New Roman" w:hAnsi="Times New Roman"/>
          <w:b/>
          <w:sz w:val="24"/>
          <w:szCs w:val="24"/>
          <w:lang w:eastAsia="pl-PL"/>
        </w:rPr>
        <w:t>§ 2.</w:t>
      </w:r>
    </w:p>
    <w:p w:rsidR="005F588F" w:rsidRPr="00BA2438" w:rsidRDefault="005F588F" w:rsidP="00005253">
      <w:pPr>
        <w:spacing w:after="0" w:line="360" w:lineRule="auto"/>
        <w:rPr>
          <w:rFonts w:ascii="Times New Roman" w:eastAsia="Times New Roman" w:hAnsi="Times New Roman"/>
          <w:sz w:val="24"/>
          <w:szCs w:val="24"/>
          <w:lang w:eastAsia="pl-PL"/>
        </w:rPr>
      </w:pPr>
    </w:p>
    <w:p w:rsidR="005F588F" w:rsidRPr="00BA2438" w:rsidRDefault="00005253" w:rsidP="00005253">
      <w:pPr>
        <w:spacing w:after="0" w:line="360" w:lineRule="auto"/>
        <w:jc w:val="both"/>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 xml:space="preserve">   Każdy pracownik jest obowiązany zapoznać się z treścią załącznika nr 1 do zarządzenia. </w:t>
      </w:r>
    </w:p>
    <w:p w:rsidR="005F588F" w:rsidRPr="00BA2438" w:rsidRDefault="005F588F" w:rsidP="00005253">
      <w:pPr>
        <w:spacing w:after="0" w:line="360" w:lineRule="auto"/>
        <w:jc w:val="center"/>
        <w:rPr>
          <w:rFonts w:ascii="Times New Roman" w:eastAsia="Times New Roman" w:hAnsi="Times New Roman"/>
          <w:b/>
          <w:sz w:val="24"/>
          <w:szCs w:val="24"/>
          <w:lang w:eastAsia="pl-PL"/>
        </w:rPr>
      </w:pPr>
    </w:p>
    <w:p w:rsidR="005F588F" w:rsidRPr="00BA2438" w:rsidRDefault="00005253" w:rsidP="00005253">
      <w:pPr>
        <w:spacing w:after="0" w:line="360" w:lineRule="auto"/>
        <w:jc w:val="center"/>
        <w:rPr>
          <w:rFonts w:ascii="Times New Roman" w:eastAsia="Times New Roman" w:hAnsi="Times New Roman"/>
          <w:b/>
          <w:sz w:val="24"/>
          <w:szCs w:val="24"/>
          <w:lang w:eastAsia="pl-PL"/>
        </w:rPr>
      </w:pPr>
      <w:r w:rsidRPr="00BA2438">
        <w:rPr>
          <w:rFonts w:ascii="Times New Roman" w:eastAsia="Times New Roman" w:hAnsi="Times New Roman"/>
          <w:b/>
          <w:sz w:val="24"/>
          <w:szCs w:val="24"/>
          <w:lang w:eastAsia="pl-PL"/>
        </w:rPr>
        <w:t>§ 3.</w:t>
      </w:r>
    </w:p>
    <w:p w:rsidR="005F588F" w:rsidRPr="00BA2438" w:rsidRDefault="005F588F" w:rsidP="00005253">
      <w:pPr>
        <w:spacing w:after="0" w:line="360" w:lineRule="auto"/>
        <w:rPr>
          <w:rFonts w:ascii="Times New Roman" w:eastAsia="Times New Roman" w:hAnsi="Times New Roman"/>
          <w:sz w:val="24"/>
          <w:szCs w:val="24"/>
          <w:lang w:eastAsia="pl-PL"/>
        </w:rPr>
      </w:pPr>
    </w:p>
    <w:p w:rsidR="005F588F" w:rsidRPr="00BA2438" w:rsidRDefault="00005253" w:rsidP="00005253">
      <w:pPr>
        <w:spacing w:after="0" w:line="360" w:lineRule="auto"/>
        <w:jc w:val="both"/>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 xml:space="preserve">   Oświadczenie o zapoznaniu się z treścią regulaminu zaopatrzone w podpis pracownika                   i datę, dołącza się do akt osobowych do części B. Wzór oświadczenia stanowi załącznik nr 3 do Regulaminu. </w:t>
      </w:r>
    </w:p>
    <w:p w:rsidR="005F588F" w:rsidRPr="00BA2438" w:rsidRDefault="005F588F" w:rsidP="00005253">
      <w:pPr>
        <w:spacing w:after="0" w:line="360" w:lineRule="auto"/>
        <w:jc w:val="center"/>
        <w:rPr>
          <w:rFonts w:ascii="Times New Roman" w:eastAsia="Times New Roman" w:hAnsi="Times New Roman"/>
          <w:b/>
          <w:sz w:val="24"/>
          <w:szCs w:val="24"/>
          <w:lang w:eastAsia="pl-PL"/>
        </w:rPr>
      </w:pPr>
    </w:p>
    <w:p w:rsidR="00C50787" w:rsidRPr="00BA2438" w:rsidRDefault="00C50787" w:rsidP="00005253">
      <w:pPr>
        <w:spacing w:after="0" w:line="360" w:lineRule="auto"/>
        <w:jc w:val="center"/>
        <w:rPr>
          <w:rFonts w:ascii="Times New Roman" w:eastAsia="Times New Roman" w:hAnsi="Times New Roman"/>
          <w:b/>
          <w:sz w:val="24"/>
          <w:szCs w:val="24"/>
          <w:lang w:eastAsia="pl-PL"/>
        </w:rPr>
      </w:pPr>
    </w:p>
    <w:p w:rsidR="00C50787" w:rsidRPr="00BA2438" w:rsidRDefault="00C50787" w:rsidP="00005253">
      <w:pPr>
        <w:spacing w:after="0" w:line="360" w:lineRule="auto"/>
        <w:jc w:val="center"/>
        <w:rPr>
          <w:rFonts w:ascii="Times New Roman" w:eastAsia="Times New Roman" w:hAnsi="Times New Roman"/>
          <w:b/>
          <w:sz w:val="24"/>
          <w:szCs w:val="24"/>
          <w:lang w:eastAsia="pl-PL"/>
        </w:rPr>
      </w:pPr>
    </w:p>
    <w:p w:rsidR="00C50787" w:rsidRPr="00BA2438" w:rsidRDefault="00C50787" w:rsidP="00005253">
      <w:pPr>
        <w:spacing w:after="0" w:line="360" w:lineRule="auto"/>
        <w:jc w:val="center"/>
        <w:rPr>
          <w:rFonts w:ascii="Times New Roman" w:eastAsia="Times New Roman" w:hAnsi="Times New Roman"/>
          <w:b/>
          <w:sz w:val="24"/>
          <w:szCs w:val="24"/>
          <w:lang w:eastAsia="pl-PL"/>
        </w:rPr>
      </w:pPr>
    </w:p>
    <w:p w:rsidR="00C50787" w:rsidRPr="00BA2438" w:rsidRDefault="00C50787" w:rsidP="00005253">
      <w:pPr>
        <w:spacing w:after="0" w:line="360" w:lineRule="auto"/>
        <w:jc w:val="center"/>
        <w:rPr>
          <w:rFonts w:ascii="Times New Roman" w:eastAsia="Times New Roman" w:hAnsi="Times New Roman"/>
          <w:b/>
          <w:sz w:val="24"/>
          <w:szCs w:val="24"/>
          <w:lang w:eastAsia="pl-PL"/>
        </w:rPr>
      </w:pPr>
    </w:p>
    <w:p w:rsidR="005F588F" w:rsidRPr="00BA2438" w:rsidRDefault="00005253" w:rsidP="00005253">
      <w:pPr>
        <w:spacing w:after="0" w:line="360" w:lineRule="auto"/>
        <w:jc w:val="center"/>
        <w:rPr>
          <w:rFonts w:ascii="Times New Roman" w:eastAsia="Times New Roman" w:hAnsi="Times New Roman"/>
          <w:b/>
          <w:sz w:val="24"/>
          <w:szCs w:val="24"/>
          <w:lang w:eastAsia="pl-PL"/>
        </w:rPr>
      </w:pPr>
      <w:r w:rsidRPr="00BA2438">
        <w:rPr>
          <w:rFonts w:ascii="Times New Roman" w:eastAsia="Times New Roman" w:hAnsi="Times New Roman"/>
          <w:b/>
          <w:sz w:val="24"/>
          <w:szCs w:val="24"/>
          <w:lang w:eastAsia="pl-PL"/>
        </w:rPr>
        <w:t>§ 4.</w:t>
      </w:r>
    </w:p>
    <w:p w:rsidR="005F588F" w:rsidRPr="00BA2438" w:rsidRDefault="005F588F" w:rsidP="00005253">
      <w:pPr>
        <w:spacing w:after="0" w:line="360" w:lineRule="auto"/>
        <w:rPr>
          <w:rFonts w:ascii="Times New Roman" w:eastAsia="Times New Roman" w:hAnsi="Times New Roman"/>
          <w:sz w:val="24"/>
          <w:szCs w:val="24"/>
          <w:lang w:eastAsia="pl-PL"/>
        </w:rPr>
      </w:pPr>
    </w:p>
    <w:p w:rsidR="005F588F" w:rsidRPr="00BA2438" w:rsidRDefault="00005253" w:rsidP="00005253">
      <w:pPr>
        <w:spacing w:after="0" w:line="360" w:lineRule="auto"/>
        <w:jc w:val="both"/>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 xml:space="preserve">   Pracodawca zobowiązuje wszystkich pracowników do przestrzegania procedury zgłoszeń naruszania prawa związanego z wykonywaną pracą pod groźbą konsekwencji karnych przewidzianych prawem.</w:t>
      </w:r>
    </w:p>
    <w:p w:rsidR="005F588F" w:rsidRPr="00BA2438" w:rsidRDefault="00005253" w:rsidP="00005253">
      <w:pPr>
        <w:spacing w:after="0" w:line="360" w:lineRule="auto"/>
        <w:jc w:val="center"/>
        <w:rPr>
          <w:rFonts w:ascii="Times New Roman" w:eastAsia="Times New Roman" w:hAnsi="Times New Roman"/>
          <w:b/>
          <w:sz w:val="24"/>
          <w:szCs w:val="24"/>
          <w:lang w:eastAsia="pl-PL"/>
        </w:rPr>
      </w:pPr>
      <w:r w:rsidRPr="00BA2438">
        <w:rPr>
          <w:rFonts w:ascii="Times New Roman" w:eastAsia="Times New Roman" w:hAnsi="Times New Roman"/>
          <w:sz w:val="24"/>
          <w:szCs w:val="24"/>
          <w:lang w:eastAsia="pl-PL"/>
        </w:rPr>
        <w:t xml:space="preserve">  </w:t>
      </w:r>
      <w:r w:rsidRPr="00BA2438">
        <w:rPr>
          <w:rFonts w:ascii="Times New Roman" w:eastAsia="Times New Roman" w:hAnsi="Times New Roman"/>
          <w:b/>
          <w:sz w:val="24"/>
          <w:szCs w:val="24"/>
          <w:lang w:eastAsia="pl-PL"/>
        </w:rPr>
        <w:t>§ 5.</w:t>
      </w:r>
    </w:p>
    <w:p w:rsidR="005F588F" w:rsidRPr="00BA2438" w:rsidRDefault="005F588F" w:rsidP="00005253">
      <w:pPr>
        <w:spacing w:after="0" w:line="360" w:lineRule="auto"/>
        <w:jc w:val="center"/>
        <w:rPr>
          <w:rFonts w:ascii="Times New Roman" w:eastAsia="Times New Roman" w:hAnsi="Times New Roman"/>
          <w:b/>
          <w:sz w:val="24"/>
          <w:szCs w:val="24"/>
          <w:lang w:eastAsia="pl-PL"/>
        </w:rPr>
      </w:pPr>
    </w:p>
    <w:p w:rsidR="005F588F" w:rsidRPr="00BA2438" w:rsidRDefault="00005253" w:rsidP="00005253">
      <w:pPr>
        <w:spacing w:after="0" w:line="360" w:lineRule="auto"/>
        <w:jc w:val="both"/>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 xml:space="preserve">   Kierowników poszczególnych jednostek organizacyjnych zobowiązuję do zapoznania podległych pracowników z treścią załącznika nr 1 do niniejszego zarządzenia.                                                                                                                              </w:t>
      </w:r>
    </w:p>
    <w:p w:rsidR="005F588F" w:rsidRPr="00BA2438" w:rsidRDefault="005F588F" w:rsidP="00005253">
      <w:pPr>
        <w:spacing w:after="0" w:line="360" w:lineRule="auto"/>
        <w:rPr>
          <w:rFonts w:ascii="Times New Roman" w:eastAsia="Times New Roman" w:hAnsi="Times New Roman"/>
          <w:b/>
          <w:sz w:val="24"/>
          <w:szCs w:val="24"/>
          <w:lang w:eastAsia="pl-PL"/>
        </w:rPr>
      </w:pPr>
    </w:p>
    <w:p w:rsidR="005F588F" w:rsidRPr="00BA2438" w:rsidRDefault="00005253" w:rsidP="00005253">
      <w:pPr>
        <w:spacing w:after="0" w:line="360" w:lineRule="auto"/>
        <w:jc w:val="center"/>
        <w:rPr>
          <w:rFonts w:ascii="Times New Roman" w:eastAsia="Times New Roman" w:hAnsi="Times New Roman"/>
          <w:b/>
          <w:sz w:val="24"/>
          <w:szCs w:val="24"/>
          <w:lang w:eastAsia="pl-PL"/>
        </w:rPr>
      </w:pPr>
      <w:r w:rsidRPr="00BA2438">
        <w:rPr>
          <w:rFonts w:ascii="Times New Roman" w:eastAsia="Times New Roman" w:hAnsi="Times New Roman"/>
          <w:b/>
          <w:sz w:val="24"/>
          <w:szCs w:val="24"/>
          <w:lang w:eastAsia="pl-PL"/>
        </w:rPr>
        <w:t>§ 6.</w:t>
      </w:r>
    </w:p>
    <w:p w:rsidR="005F588F" w:rsidRPr="00BA2438" w:rsidRDefault="005F588F" w:rsidP="00005253">
      <w:pPr>
        <w:spacing w:after="0" w:line="360" w:lineRule="auto"/>
        <w:rPr>
          <w:rFonts w:ascii="Times New Roman" w:eastAsia="Times New Roman" w:hAnsi="Times New Roman"/>
          <w:sz w:val="24"/>
          <w:szCs w:val="24"/>
          <w:lang w:eastAsia="pl-PL"/>
        </w:rPr>
      </w:pPr>
    </w:p>
    <w:p w:rsidR="005F588F" w:rsidRPr="00BA2438" w:rsidRDefault="00005253" w:rsidP="00005253">
      <w:pPr>
        <w:spacing w:after="0" w:line="360" w:lineRule="auto"/>
        <w:jc w:val="both"/>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 xml:space="preserve">    Zarządzenie wchodzi w życie z dniem ogłoszenia.</w:t>
      </w:r>
    </w:p>
    <w:p w:rsidR="005F588F" w:rsidRPr="00BA2438" w:rsidRDefault="005F588F" w:rsidP="00005253">
      <w:pPr>
        <w:spacing w:after="0" w:line="360" w:lineRule="auto"/>
        <w:rPr>
          <w:rFonts w:ascii="Times New Roman" w:eastAsia="Times New Roman" w:hAnsi="Times New Roman"/>
          <w:sz w:val="24"/>
          <w:szCs w:val="24"/>
          <w:lang w:eastAsia="pl-PL"/>
        </w:rPr>
      </w:pPr>
    </w:p>
    <w:p w:rsidR="005F588F" w:rsidRPr="00BA2438" w:rsidRDefault="00026B6F" w:rsidP="00026B6F">
      <w:pPr>
        <w:spacing w:after="0" w:line="360" w:lineRule="auto"/>
        <w:jc w:val="both"/>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ab/>
      </w:r>
      <w:r w:rsidRPr="00BA2438">
        <w:rPr>
          <w:rFonts w:ascii="Times New Roman" w:eastAsia="Times New Roman" w:hAnsi="Times New Roman"/>
          <w:sz w:val="24"/>
          <w:szCs w:val="24"/>
          <w:lang w:eastAsia="pl-PL"/>
        </w:rPr>
        <w:tab/>
      </w:r>
      <w:r w:rsidRPr="00BA2438">
        <w:rPr>
          <w:rFonts w:ascii="Times New Roman" w:eastAsia="Times New Roman" w:hAnsi="Times New Roman"/>
          <w:sz w:val="24"/>
          <w:szCs w:val="24"/>
          <w:lang w:eastAsia="pl-PL"/>
        </w:rPr>
        <w:tab/>
      </w:r>
      <w:r w:rsidRPr="00BA2438">
        <w:rPr>
          <w:rFonts w:ascii="Times New Roman" w:eastAsia="Times New Roman" w:hAnsi="Times New Roman"/>
          <w:sz w:val="24"/>
          <w:szCs w:val="24"/>
          <w:lang w:eastAsia="pl-PL"/>
        </w:rPr>
        <w:tab/>
      </w:r>
      <w:r w:rsidRPr="00BA2438">
        <w:rPr>
          <w:rFonts w:ascii="Times New Roman" w:eastAsia="Times New Roman" w:hAnsi="Times New Roman"/>
          <w:sz w:val="24"/>
          <w:szCs w:val="24"/>
          <w:lang w:eastAsia="pl-PL"/>
        </w:rPr>
        <w:tab/>
      </w:r>
      <w:r w:rsidRPr="00BA2438">
        <w:rPr>
          <w:rFonts w:ascii="Times New Roman" w:eastAsia="Times New Roman" w:hAnsi="Times New Roman"/>
          <w:sz w:val="24"/>
          <w:szCs w:val="24"/>
          <w:lang w:eastAsia="pl-PL"/>
        </w:rPr>
        <w:tab/>
      </w:r>
      <w:r w:rsidRPr="00BA2438">
        <w:rPr>
          <w:rFonts w:ascii="Times New Roman" w:eastAsia="Times New Roman" w:hAnsi="Times New Roman"/>
          <w:sz w:val="24"/>
          <w:szCs w:val="24"/>
          <w:lang w:eastAsia="pl-PL"/>
        </w:rPr>
        <w:tab/>
      </w:r>
      <w:r w:rsidRPr="00BA2438">
        <w:rPr>
          <w:rFonts w:ascii="Times New Roman" w:eastAsia="Times New Roman" w:hAnsi="Times New Roman"/>
          <w:sz w:val="24"/>
          <w:szCs w:val="24"/>
          <w:lang w:eastAsia="pl-PL"/>
        </w:rPr>
        <w:tab/>
      </w:r>
      <w:r w:rsidRPr="00BA2438">
        <w:rPr>
          <w:rFonts w:ascii="Times New Roman" w:eastAsia="Times New Roman" w:hAnsi="Times New Roman"/>
          <w:sz w:val="24"/>
          <w:szCs w:val="24"/>
          <w:lang w:eastAsia="pl-PL"/>
        </w:rPr>
        <w:tab/>
        <w:t>Dyrektor</w:t>
      </w:r>
      <w:r w:rsidR="00005253" w:rsidRPr="00BA2438">
        <w:rPr>
          <w:rFonts w:ascii="Times New Roman" w:eastAsia="Times New Roman" w:hAnsi="Times New Roman"/>
          <w:sz w:val="24"/>
          <w:szCs w:val="24"/>
          <w:lang w:eastAsia="pl-PL"/>
        </w:rPr>
        <w:t xml:space="preserve">                                                                                                               </w:t>
      </w:r>
    </w:p>
    <w:p w:rsidR="005F588F" w:rsidRPr="00BA2438" w:rsidRDefault="005F588F" w:rsidP="00005253">
      <w:pPr>
        <w:spacing w:after="0" w:line="360" w:lineRule="auto"/>
        <w:jc w:val="right"/>
        <w:rPr>
          <w:rFonts w:ascii="Times New Roman" w:eastAsia="Times New Roman" w:hAnsi="Times New Roman"/>
          <w:sz w:val="24"/>
          <w:szCs w:val="24"/>
          <w:lang w:eastAsia="pl-PL"/>
        </w:rPr>
      </w:pPr>
    </w:p>
    <w:p w:rsidR="00005253" w:rsidRPr="00BA2438" w:rsidRDefault="0000525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D428F3" w:rsidRPr="00BA2438" w:rsidRDefault="00D428F3" w:rsidP="00005253">
      <w:pPr>
        <w:spacing w:after="0" w:line="360" w:lineRule="auto"/>
        <w:jc w:val="right"/>
        <w:rPr>
          <w:rFonts w:ascii="Times New Roman" w:eastAsia="Times New Roman" w:hAnsi="Times New Roman"/>
          <w:b/>
          <w:bCs/>
          <w:sz w:val="24"/>
          <w:szCs w:val="24"/>
          <w:lang w:eastAsia="pl-PL"/>
        </w:rPr>
      </w:pPr>
    </w:p>
    <w:p w:rsidR="00005253" w:rsidRPr="00BA2438" w:rsidRDefault="00005253" w:rsidP="00005253">
      <w:pPr>
        <w:spacing w:after="0" w:line="360" w:lineRule="auto"/>
        <w:jc w:val="right"/>
        <w:rPr>
          <w:rFonts w:ascii="Times New Roman" w:eastAsia="Times New Roman" w:hAnsi="Times New Roman"/>
          <w:b/>
          <w:bCs/>
          <w:sz w:val="24"/>
          <w:szCs w:val="24"/>
          <w:lang w:eastAsia="pl-PL"/>
        </w:rPr>
      </w:pPr>
    </w:p>
    <w:p w:rsidR="00005253" w:rsidRPr="00BA2438" w:rsidRDefault="00005253" w:rsidP="00005253">
      <w:pPr>
        <w:spacing w:after="0" w:line="360" w:lineRule="auto"/>
        <w:jc w:val="right"/>
        <w:rPr>
          <w:rFonts w:ascii="Times New Roman" w:eastAsia="Times New Roman" w:hAnsi="Times New Roman"/>
          <w:b/>
          <w:bCs/>
          <w:sz w:val="24"/>
          <w:szCs w:val="24"/>
          <w:lang w:eastAsia="pl-PL"/>
        </w:rPr>
      </w:pPr>
    </w:p>
    <w:p w:rsidR="005F588F" w:rsidRPr="00BA2438" w:rsidRDefault="00005253" w:rsidP="00005253">
      <w:pPr>
        <w:spacing w:after="0" w:line="360" w:lineRule="auto"/>
        <w:jc w:val="right"/>
        <w:rPr>
          <w:rFonts w:ascii="Times New Roman" w:eastAsia="Times New Roman" w:hAnsi="Times New Roman"/>
          <w:sz w:val="24"/>
          <w:szCs w:val="24"/>
          <w:lang w:eastAsia="pl-PL"/>
        </w:rPr>
      </w:pPr>
      <w:r w:rsidRPr="00BA2438">
        <w:rPr>
          <w:rFonts w:ascii="Times New Roman" w:eastAsia="Times New Roman" w:hAnsi="Times New Roman"/>
          <w:b/>
          <w:bCs/>
          <w:sz w:val="24"/>
          <w:szCs w:val="24"/>
          <w:lang w:eastAsia="pl-PL"/>
        </w:rPr>
        <w:t xml:space="preserve">Załącznik 1  </w:t>
      </w:r>
    </w:p>
    <w:p w:rsidR="005F588F" w:rsidRPr="00BA2438" w:rsidRDefault="00005253" w:rsidP="00005253">
      <w:pPr>
        <w:keepNext/>
        <w:keepLines/>
        <w:spacing w:after="0" w:line="360" w:lineRule="auto"/>
        <w:jc w:val="right"/>
        <w:outlineLvl w:val="0"/>
        <w:rPr>
          <w:rFonts w:ascii="Times New Roman" w:eastAsia="Times New Roman" w:hAnsi="Times New Roman"/>
          <w:b/>
          <w:bCs/>
          <w:sz w:val="24"/>
          <w:szCs w:val="24"/>
          <w:lang w:eastAsia="pl-PL"/>
        </w:rPr>
      </w:pPr>
      <w:r w:rsidRPr="00BA2438">
        <w:rPr>
          <w:rFonts w:ascii="Times New Roman" w:eastAsia="Times New Roman" w:hAnsi="Times New Roman"/>
          <w:b/>
          <w:bCs/>
          <w:sz w:val="24"/>
          <w:szCs w:val="24"/>
          <w:lang w:eastAsia="pl-PL"/>
        </w:rPr>
        <w:t xml:space="preserve">                                                                            do Zarządzenia Dyrektora Nr </w:t>
      </w:r>
      <w:r w:rsidR="00C50787" w:rsidRPr="00BA2438">
        <w:rPr>
          <w:rFonts w:ascii="Times New Roman" w:eastAsia="Times New Roman" w:hAnsi="Times New Roman"/>
          <w:b/>
          <w:bCs/>
          <w:sz w:val="24"/>
          <w:szCs w:val="24"/>
          <w:lang w:eastAsia="pl-PL"/>
        </w:rPr>
        <w:t>1/2024-2025</w:t>
      </w:r>
    </w:p>
    <w:p w:rsidR="005F588F" w:rsidRPr="00BA2438" w:rsidRDefault="00005253" w:rsidP="00005253">
      <w:pPr>
        <w:keepNext/>
        <w:keepLines/>
        <w:spacing w:after="0" w:line="360" w:lineRule="auto"/>
        <w:jc w:val="right"/>
        <w:outlineLvl w:val="0"/>
        <w:rPr>
          <w:rFonts w:ascii="Times New Roman" w:eastAsia="Times New Roman" w:hAnsi="Times New Roman"/>
          <w:b/>
          <w:bCs/>
          <w:sz w:val="24"/>
          <w:szCs w:val="24"/>
          <w:lang w:eastAsia="pl-PL"/>
        </w:rPr>
      </w:pPr>
      <w:r w:rsidRPr="00BA2438">
        <w:rPr>
          <w:rFonts w:ascii="Times New Roman" w:eastAsia="Times New Roman" w:hAnsi="Times New Roman"/>
          <w:b/>
          <w:bCs/>
          <w:sz w:val="24"/>
          <w:szCs w:val="24"/>
          <w:lang w:eastAsia="pl-PL"/>
        </w:rPr>
        <w:t xml:space="preserve"> z dnia 25 września 2024 </w:t>
      </w:r>
    </w:p>
    <w:p w:rsidR="005F588F" w:rsidRPr="00BA2438" w:rsidRDefault="005F588F" w:rsidP="00005253">
      <w:pPr>
        <w:keepNext/>
        <w:keepLines/>
        <w:spacing w:after="0" w:line="360" w:lineRule="auto"/>
        <w:jc w:val="right"/>
        <w:outlineLvl w:val="0"/>
        <w:rPr>
          <w:rFonts w:ascii="Times New Roman" w:eastAsia="Times New Roman" w:hAnsi="Times New Roman"/>
          <w:b/>
          <w:bCs/>
          <w:sz w:val="24"/>
          <w:szCs w:val="24"/>
          <w:lang w:eastAsia="pl-PL"/>
        </w:rPr>
      </w:pPr>
    </w:p>
    <w:p w:rsidR="00D428F3" w:rsidRPr="00BA2438" w:rsidRDefault="00D428F3" w:rsidP="00005253">
      <w:pPr>
        <w:keepNext/>
        <w:keepLines/>
        <w:spacing w:after="0" w:line="360" w:lineRule="auto"/>
        <w:jc w:val="center"/>
        <w:outlineLvl w:val="0"/>
        <w:rPr>
          <w:rFonts w:ascii="Times New Roman" w:eastAsia="Times New Roman" w:hAnsi="Times New Roman"/>
          <w:b/>
          <w:bCs/>
          <w:sz w:val="24"/>
          <w:szCs w:val="24"/>
          <w:lang w:eastAsia="pl-PL"/>
        </w:rPr>
      </w:pPr>
    </w:p>
    <w:p w:rsidR="00D428F3" w:rsidRPr="00BA2438" w:rsidRDefault="00D428F3" w:rsidP="00005253">
      <w:pPr>
        <w:keepNext/>
        <w:keepLines/>
        <w:spacing w:after="0" w:line="360" w:lineRule="auto"/>
        <w:jc w:val="center"/>
        <w:outlineLvl w:val="0"/>
        <w:rPr>
          <w:rFonts w:ascii="Times New Roman" w:eastAsia="Times New Roman" w:hAnsi="Times New Roman"/>
          <w:b/>
          <w:bCs/>
          <w:sz w:val="24"/>
          <w:szCs w:val="24"/>
          <w:lang w:eastAsia="pl-PL"/>
        </w:rPr>
      </w:pPr>
    </w:p>
    <w:p w:rsidR="00D428F3" w:rsidRPr="00BA2438" w:rsidRDefault="00D428F3" w:rsidP="00005253">
      <w:pPr>
        <w:keepNext/>
        <w:keepLines/>
        <w:spacing w:after="0" w:line="360" w:lineRule="auto"/>
        <w:jc w:val="center"/>
        <w:outlineLvl w:val="0"/>
        <w:rPr>
          <w:rFonts w:ascii="Times New Roman" w:eastAsia="Times New Roman" w:hAnsi="Times New Roman"/>
          <w:b/>
          <w:bCs/>
          <w:sz w:val="24"/>
          <w:szCs w:val="24"/>
          <w:lang w:eastAsia="pl-PL"/>
        </w:rPr>
      </w:pPr>
    </w:p>
    <w:p w:rsidR="00C50787" w:rsidRPr="00BA2438" w:rsidRDefault="00C50787" w:rsidP="00005253">
      <w:pPr>
        <w:keepNext/>
        <w:keepLines/>
        <w:spacing w:after="0" w:line="360" w:lineRule="auto"/>
        <w:jc w:val="center"/>
        <w:outlineLvl w:val="0"/>
        <w:rPr>
          <w:rFonts w:ascii="Times New Roman" w:eastAsia="Times New Roman" w:hAnsi="Times New Roman"/>
          <w:b/>
          <w:bCs/>
          <w:sz w:val="24"/>
          <w:szCs w:val="24"/>
          <w:lang w:eastAsia="pl-PL"/>
        </w:rPr>
      </w:pPr>
    </w:p>
    <w:p w:rsidR="00C50787" w:rsidRPr="00BA2438" w:rsidRDefault="00C50787" w:rsidP="00005253">
      <w:pPr>
        <w:keepNext/>
        <w:keepLines/>
        <w:spacing w:after="0" w:line="360" w:lineRule="auto"/>
        <w:jc w:val="center"/>
        <w:outlineLvl w:val="0"/>
        <w:rPr>
          <w:rFonts w:ascii="Times New Roman" w:eastAsia="Times New Roman" w:hAnsi="Times New Roman"/>
          <w:b/>
          <w:bCs/>
          <w:sz w:val="24"/>
          <w:szCs w:val="24"/>
          <w:lang w:eastAsia="pl-PL"/>
        </w:rPr>
      </w:pPr>
    </w:p>
    <w:p w:rsidR="00C50787" w:rsidRPr="00BA2438" w:rsidRDefault="00C50787" w:rsidP="00005253">
      <w:pPr>
        <w:keepNext/>
        <w:keepLines/>
        <w:spacing w:after="0" w:line="360" w:lineRule="auto"/>
        <w:jc w:val="center"/>
        <w:outlineLvl w:val="0"/>
        <w:rPr>
          <w:rFonts w:ascii="Times New Roman" w:eastAsia="Times New Roman" w:hAnsi="Times New Roman"/>
          <w:b/>
          <w:bCs/>
          <w:sz w:val="24"/>
          <w:szCs w:val="24"/>
          <w:lang w:eastAsia="pl-PL"/>
        </w:rPr>
      </w:pPr>
    </w:p>
    <w:p w:rsidR="00C50787" w:rsidRPr="00BA2438" w:rsidRDefault="00C50787" w:rsidP="00005253">
      <w:pPr>
        <w:keepNext/>
        <w:keepLines/>
        <w:spacing w:after="0" w:line="360" w:lineRule="auto"/>
        <w:jc w:val="center"/>
        <w:outlineLvl w:val="0"/>
        <w:rPr>
          <w:rFonts w:ascii="Times New Roman" w:eastAsia="Times New Roman" w:hAnsi="Times New Roman"/>
          <w:b/>
          <w:bCs/>
          <w:sz w:val="24"/>
          <w:szCs w:val="24"/>
          <w:lang w:eastAsia="pl-PL"/>
        </w:rPr>
      </w:pPr>
    </w:p>
    <w:p w:rsidR="00C50787" w:rsidRPr="00BA2438" w:rsidRDefault="00C50787" w:rsidP="00005253">
      <w:pPr>
        <w:keepNext/>
        <w:keepLines/>
        <w:spacing w:after="0" w:line="360" w:lineRule="auto"/>
        <w:jc w:val="center"/>
        <w:outlineLvl w:val="0"/>
        <w:rPr>
          <w:rFonts w:ascii="Times New Roman" w:eastAsia="Times New Roman" w:hAnsi="Times New Roman"/>
          <w:b/>
          <w:bCs/>
          <w:sz w:val="24"/>
          <w:szCs w:val="24"/>
          <w:lang w:eastAsia="pl-PL"/>
        </w:rPr>
      </w:pPr>
    </w:p>
    <w:p w:rsidR="00C50787" w:rsidRPr="00BA2438" w:rsidRDefault="00C50787" w:rsidP="00005253">
      <w:pPr>
        <w:keepNext/>
        <w:keepLines/>
        <w:spacing w:after="0" w:line="360" w:lineRule="auto"/>
        <w:jc w:val="center"/>
        <w:outlineLvl w:val="0"/>
        <w:rPr>
          <w:rFonts w:ascii="Times New Roman" w:eastAsia="Times New Roman" w:hAnsi="Times New Roman"/>
          <w:b/>
          <w:bCs/>
          <w:sz w:val="24"/>
          <w:szCs w:val="24"/>
          <w:lang w:eastAsia="pl-PL"/>
        </w:rPr>
      </w:pPr>
      <w:bookmarkStart w:id="0" w:name="_GoBack"/>
      <w:bookmarkEnd w:id="0"/>
    </w:p>
    <w:p w:rsidR="00D428F3" w:rsidRPr="00BA2438" w:rsidRDefault="00D428F3" w:rsidP="00005253">
      <w:pPr>
        <w:keepNext/>
        <w:keepLines/>
        <w:spacing w:after="0" w:line="360" w:lineRule="auto"/>
        <w:jc w:val="center"/>
        <w:outlineLvl w:val="0"/>
        <w:rPr>
          <w:rFonts w:ascii="Times New Roman" w:eastAsia="Times New Roman" w:hAnsi="Times New Roman"/>
          <w:b/>
          <w:bCs/>
          <w:sz w:val="24"/>
          <w:szCs w:val="24"/>
          <w:lang w:eastAsia="pl-PL"/>
        </w:rPr>
      </w:pPr>
    </w:p>
    <w:p w:rsidR="005F588F" w:rsidRPr="00BA2438" w:rsidRDefault="00005253" w:rsidP="00005253">
      <w:pPr>
        <w:keepNext/>
        <w:keepLines/>
        <w:spacing w:after="0" w:line="360" w:lineRule="auto"/>
        <w:jc w:val="center"/>
        <w:outlineLvl w:val="0"/>
        <w:rPr>
          <w:rFonts w:ascii="Times New Roman" w:eastAsia="Times New Roman" w:hAnsi="Times New Roman"/>
          <w:b/>
          <w:bCs/>
          <w:sz w:val="24"/>
          <w:szCs w:val="24"/>
          <w:lang w:eastAsia="pl-PL"/>
        </w:rPr>
      </w:pPr>
      <w:r w:rsidRPr="00BA2438">
        <w:rPr>
          <w:rFonts w:ascii="Times New Roman" w:eastAsia="Times New Roman" w:hAnsi="Times New Roman"/>
          <w:b/>
          <w:bCs/>
          <w:sz w:val="24"/>
          <w:szCs w:val="24"/>
          <w:lang w:eastAsia="pl-PL"/>
        </w:rPr>
        <w:t>Regulamin zgłoszeń wewnętrznych naruszania prawa i działań następczych</w:t>
      </w:r>
    </w:p>
    <w:p w:rsidR="005F588F" w:rsidRPr="00BA2438" w:rsidRDefault="00005253" w:rsidP="00005253">
      <w:pPr>
        <w:keepNext/>
        <w:keepLines/>
        <w:spacing w:after="0" w:line="360" w:lineRule="auto"/>
        <w:jc w:val="center"/>
        <w:outlineLvl w:val="0"/>
        <w:rPr>
          <w:rFonts w:ascii="Times New Roman" w:eastAsia="Times New Roman" w:hAnsi="Times New Roman"/>
          <w:b/>
          <w:bCs/>
          <w:sz w:val="24"/>
          <w:szCs w:val="24"/>
          <w:lang w:eastAsia="pl-PL"/>
        </w:rPr>
      </w:pPr>
      <w:r w:rsidRPr="00BA2438">
        <w:rPr>
          <w:rFonts w:ascii="Times New Roman" w:eastAsia="Times New Roman" w:hAnsi="Times New Roman"/>
          <w:b/>
          <w:bCs/>
          <w:sz w:val="24"/>
          <w:szCs w:val="24"/>
          <w:lang w:eastAsia="pl-PL"/>
        </w:rPr>
        <w:t xml:space="preserve">w Zespole Szkół Specjalnych nr 1 w Świeciu. </w:t>
      </w:r>
    </w:p>
    <w:p w:rsidR="005F588F" w:rsidRPr="00BA2438" w:rsidRDefault="005F588F" w:rsidP="00005253">
      <w:pPr>
        <w:spacing w:after="0" w:line="360" w:lineRule="auto"/>
        <w:jc w:val="center"/>
        <w:rPr>
          <w:rFonts w:ascii="Times New Roman" w:hAnsi="Times New Roman"/>
          <w:sz w:val="24"/>
          <w:szCs w:val="24"/>
        </w:rPr>
        <w:sectPr w:rsidR="005F588F" w:rsidRPr="00BA2438">
          <w:footerReference w:type="even" r:id="rId8"/>
          <w:footerReference w:type="default" r:id="rId9"/>
          <w:footerReference w:type="first" r:id="rId10"/>
          <w:pgSz w:w="11906" w:h="16838"/>
          <w:pgMar w:top="993" w:right="1417" w:bottom="1417" w:left="1417" w:header="0" w:footer="0" w:gutter="0"/>
          <w:cols w:space="708"/>
          <w:formProt w:val="0"/>
          <w:docGrid w:linePitch="100" w:charSpace="4096"/>
        </w:sectPr>
      </w:pPr>
    </w:p>
    <w:p w:rsidR="005F588F" w:rsidRPr="00BA2438" w:rsidRDefault="00005253" w:rsidP="00005253">
      <w:pPr>
        <w:spacing w:after="0" w:line="360" w:lineRule="auto"/>
        <w:jc w:val="center"/>
        <w:rPr>
          <w:rFonts w:ascii="Times New Roman" w:hAnsi="Times New Roman"/>
          <w:b/>
          <w:sz w:val="24"/>
          <w:szCs w:val="24"/>
        </w:rPr>
      </w:pPr>
      <w:r w:rsidRPr="00BA2438">
        <w:rPr>
          <w:rFonts w:ascii="Times New Roman" w:hAnsi="Times New Roman"/>
          <w:b/>
          <w:sz w:val="24"/>
          <w:szCs w:val="24"/>
        </w:rPr>
        <w:lastRenderedPageBreak/>
        <w:t>Rozdział 1</w:t>
      </w:r>
    </w:p>
    <w:p w:rsidR="005F588F" w:rsidRPr="00BA2438" w:rsidRDefault="00005253" w:rsidP="00005253">
      <w:pPr>
        <w:spacing w:after="240" w:line="360" w:lineRule="auto"/>
        <w:jc w:val="center"/>
        <w:rPr>
          <w:rFonts w:ascii="Times New Roman" w:hAnsi="Times New Roman"/>
          <w:b/>
          <w:sz w:val="24"/>
          <w:szCs w:val="24"/>
        </w:rPr>
      </w:pPr>
      <w:r w:rsidRPr="00BA2438">
        <w:rPr>
          <w:rFonts w:ascii="Times New Roman" w:hAnsi="Times New Roman"/>
          <w:b/>
          <w:sz w:val="24"/>
          <w:szCs w:val="24"/>
        </w:rPr>
        <w:t>Przepisy ogólne</w:t>
      </w:r>
    </w:p>
    <w:p w:rsidR="005F588F" w:rsidRPr="00BA2438" w:rsidRDefault="00D27DCC" w:rsidP="00D27DCC">
      <w:pPr>
        <w:spacing w:before="240" w:after="0" w:line="360" w:lineRule="auto"/>
        <w:ind w:firstLine="426"/>
        <w:jc w:val="both"/>
        <w:rPr>
          <w:rFonts w:ascii="Times New Roman" w:hAnsi="Times New Roman"/>
          <w:sz w:val="24"/>
          <w:szCs w:val="24"/>
        </w:rPr>
      </w:pPr>
      <w:r w:rsidRPr="00BA2438">
        <w:rPr>
          <w:rFonts w:ascii="Times New Roman" w:hAnsi="Times New Roman"/>
          <w:b/>
          <w:sz w:val="24"/>
          <w:szCs w:val="24"/>
        </w:rPr>
        <w:t xml:space="preserve">§ </w:t>
      </w:r>
      <w:r w:rsidR="00005253" w:rsidRPr="00BA2438">
        <w:rPr>
          <w:rFonts w:ascii="Times New Roman" w:hAnsi="Times New Roman"/>
          <w:b/>
          <w:sz w:val="24"/>
          <w:szCs w:val="24"/>
        </w:rPr>
        <w:t xml:space="preserve">1. </w:t>
      </w:r>
      <w:r w:rsidR="00005253" w:rsidRPr="00BA2438">
        <w:rPr>
          <w:rFonts w:ascii="Times New Roman" w:hAnsi="Times New Roman"/>
          <w:sz w:val="24"/>
          <w:szCs w:val="24"/>
        </w:rPr>
        <w:t>Regulamin zgłoszeń wewnętrznych naruszania prawa i działań następczych                     w Zespole Szkół Specjalnych nr 1 w Świeciu, zwany dalej Regulaminem, określa:</w:t>
      </w:r>
    </w:p>
    <w:p w:rsidR="005F588F" w:rsidRPr="00BA2438" w:rsidRDefault="00005253" w:rsidP="00EB5440">
      <w:pPr>
        <w:pStyle w:val="Akapitzlist"/>
        <w:numPr>
          <w:ilvl w:val="0"/>
          <w:numId w:val="3"/>
        </w:numPr>
        <w:tabs>
          <w:tab w:val="clear" w:pos="0"/>
          <w:tab w:val="num" w:pos="426"/>
        </w:tabs>
        <w:spacing w:after="0" w:line="360" w:lineRule="auto"/>
        <w:ind w:left="852" w:hanging="426"/>
        <w:contextualSpacing/>
        <w:jc w:val="both"/>
        <w:rPr>
          <w:rFonts w:ascii="Times New Roman" w:hAnsi="Times New Roman"/>
          <w:sz w:val="24"/>
          <w:szCs w:val="24"/>
        </w:rPr>
      </w:pPr>
      <w:r w:rsidRPr="00BA2438">
        <w:rPr>
          <w:rFonts w:ascii="Times New Roman" w:hAnsi="Times New Roman"/>
          <w:sz w:val="24"/>
          <w:szCs w:val="24"/>
        </w:rPr>
        <w:t xml:space="preserve">zakres dziedzinowy zgłoszeń naruszenia prawa, podlegający rozpatrywaniu zgodnie                    z zasadami określonymi w Regulaminie; </w:t>
      </w:r>
    </w:p>
    <w:p w:rsidR="005F588F" w:rsidRPr="00BA2438" w:rsidRDefault="00005253" w:rsidP="00EB5440">
      <w:pPr>
        <w:pStyle w:val="Akapitzlist"/>
        <w:numPr>
          <w:ilvl w:val="0"/>
          <w:numId w:val="4"/>
        </w:numPr>
        <w:tabs>
          <w:tab w:val="clear" w:pos="0"/>
          <w:tab w:val="num" w:pos="426"/>
        </w:tabs>
        <w:spacing w:after="0" w:line="360" w:lineRule="auto"/>
        <w:ind w:left="852" w:hanging="426"/>
        <w:contextualSpacing/>
        <w:jc w:val="both"/>
        <w:rPr>
          <w:rFonts w:ascii="Times New Roman" w:hAnsi="Times New Roman"/>
          <w:sz w:val="24"/>
          <w:szCs w:val="24"/>
        </w:rPr>
      </w:pPr>
      <w:r w:rsidRPr="00BA2438">
        <w:rPr>
          <w:rFonts w:ascii="Times New Roman" w:hAnsi="Times New Roman"/>
          <w:sz w:val="24"/>
          <w:szCs w:val="24"/>
        </w:rPr>
        <w:t>sposoby przekazywania zgłoszeń z wykorzystaniem kanału wewnętrznego;</w:t>
      </w:r>
    </w:p>
    <w:p w:rsidR="005F588F" w:rsidRPr="00BA2438" w:rsidRDefault="00005253" w:rsidP="00EB5440">
      <w:pPr>
        <w:pStyle w:val="Akapitzlist"/>
        <w:numPr>
          <w:ilvl w:val="0"/>
          <w:numId w:val="5"/>
        </w:numPr>
        <w:tabs>
          <w:tab w:val="clear" w:pos="0"/>
          <w:tab w:val="num" w:pos="426"/>
        </w:tabs>
        <w:spacing w:after="0" w:line="360" w:lineRule="auto"/>
        <w:ind w:left="852" w:hanging="426"/>
        <w:contextualSpacing/>
        <w:jc w:val="both"/>
        <w:rPr>
          <w:rFonts w:ascii="Times New Roman" w:hAnsi="Times New Roman"/>
          <w:sz w:val="24"/>
          <w:szCs w:val="24"/>
        </w:rPr>
      </w:pPr>
      <w:r w:rsidRPr="00BA2438">
        <w:rPr>
          <w:rFonts w:ascii="Times New Roman" w:hAnsi="Times New Roman"/>
          <w:sz w:val="24"/>
          <w:szCs w:val="24"/>
        </w:rPr>
        <w:t>osoby uprawnione do zgłoszenia naruszenia prawa;</w:t>
      </w:r>
    </w:p>
    <w:p w:rsidR="005F588F" w:rsidRPr="00BA2438" w:rsidRDefault="00005253" w:rsidP="00EB5440">
      <w:pPr>
        <w:pStyle w:val="Akapitzlist"/>
        <w:numPr>
          <w:ilvl w:val="0"/>
          <w:numId w:val="6"/>
        </w:numPr>
        <w:tabs>
          <w:tab w:val="clear" w:pos="0"/>
          <w:tab w:val="num" w:pos="426"/>
        </w:tabs>
        <w:spacing w:after="0" w:line="360" w:lineRule="auto"/>
        <w:ind w:left="852" w:hanging="426"/>
        <w:contextualSpacing/>
        <w:jc w:val="both"/>
        <w:rPr>
          <w:rFonts w:ascii="Times New Roman" w:hAnsi="Times New Roman"/>
          <w:sz w:val="24"/>
          <w:szCs w:val="24"/>
        </w:rPr>
      </w:pPr>
      <w:r w:rsidRPr="00BA2438">
        <w:rPr>
          <w:rFonts w:ascii="Times New Roman" w:hAnsi="Times New Roman"/>
          <w:sz w:val="24"/>
          <w:szCs w:val="24"/>
        </w:rPr>
        <w:t>warunki nadania statusu sygnalisty;</w:t>
      </w:r>
    </w:p>
    <w:p w:rsidR="005F588F" w:rsidRPr="00BA2438" w:rsidRDefault="00005253" w:rsidP="00EB5440">
      <w:pPr>
        <w:pStyle w:val="Akapitzlist"/>
        <w:numPr>
          <w:ilvl w:val="0"/>
          <w:numId w:val="7"/>
        </w:numPr>
        <w:tabs>
          <w:tab w:val="clear" w:pos="0"/>
          <w:tab w:val="num" w:pos="426"/>
        </w:tabs>
        <w:spacing w:after="0" w:line="360" w:lineRule="auto"/>
        <w:ind w:left="852" w:hanging="426"/>
        <w:contextualSpacing/>
        <w:jc w:val="both"/>
        <w:rPr>
          <w:rFonts w:ascii="Times New Roman" w:hAnsi="Times New Roman"/>
          <w:sz w:val="24"/>
          <w:szCs w:val="24"/>
        </w:rPr>
      </w:pPr>
      <w:r w:rsidRPr="00BA2438">
        <w:rPr>
          <w:rFonts w:ascii="Times New Roman" w:hAnsi="Times New Roman"/>
          <w:sz w:val="24"/>
          <w:szCs w:val="24"/>
        </w:rPr>
        <w:t>organizację przyjmowania i weryfikacji zgłoszeń naruszenia prawa;</w:t>
      </w:r>
    </w:p>
    <w:p w:rsidR="005F588F" w:rsidRPr="00BA2438" w:rsidRDefault="00005253" w:rsidP="00EB5440">
      <w:pPr>
        <w:pStyle w:val="Akapitzlist"/>
        <w:numPr>
          <w:ilvl w:val="0"/>
          <w:numId w:val="8"/>
        </w:numPr>
        <w:tabs>
          <w:tab w:val="clear" w:pos="0"/>
          <w:tab w:val="num" w:pos="426"/>
        </w:tabs>
        <w:spacing w:after="0" w:line="360" w:lineRule="auto"/>
        <w:ind w:left="852" w:hanging="426"/>
        <w:contextualSpacing/>
        <w:jc w:val="both"/>
        <w:rPr>
          <w:rFonts w:ascii="Times New Roman" w:hAnsi="Times New Roman"/>
          <w:sz w:val="24"/>
          <w:szCs w:val="24"/>
        </w:rPr>
      </w:pPr>
      <w:r w:rsidRPr="00BA2438">
        <w:rPr>
          <w:rFonts w:ascii="Times New Roman" w:hAnsi="Times New Roman"/>
          <w:sz w:val="24"/>
          <w:szCs w:val="24"/>
        </w:rPr>
        <w:t>działania podejmowane przez pracodawcę w celu zweryfikowania informacji                                 o naruszeniach prawa;</w:t>
      </w:r>
    </w:p>
    <w:p w:rsidR="005F588F" w:rsidRPr="00BA2438" w:rsidRDefault="00005253" w:rsidP="00EB5440">
      <w:pPr>
        <w:pStyle w:val="Akapitzlist"/>
        <w:numPr>
          <w:ilvl w:val="0"/>
          <w:numId w:val="9"/>
        </w:numPr>
        <w:tabs>
          <w:tab w:val="clear" w:pos="0"/>
          <w:tab w:val="num" w:pos="426"/>
        </w:tabs>
        <w:spacing w:after="0" w:line="360" w:lineRule="auto"/>
        <w:ind w:left="852" w:hanging="426"/>
        <w:contextualSpacing/>
        <w:jc w:val="both"/>
        <w:rPr>
          <w:rFonts w:ascii="Times New Roman" w:hAnsi="Times New Roman"/>
          <w:sz w:val="24"/>
          <w:szCs w:val="24"/>
        </w:rPr>
      </w:pPr>
      <w:r w:rsidRPr="00BA2438">
        <w:rPr>
          <w:rFonts w:ascii="Times New Roman" w:hAnsi="Times New Roman"/>
          <w:sz w:val="24"/>
          <w:szCs w:val="24"/>
        </w:rPr>
        <w:t>zasady ochrony sygnalistów i osób uprawnionych do objęcia ochroną;</w:t>
      </w:r>
    </w:p>
    <w:p w:rsidR="005F588F" w:rsidRPr="00BA2438" w:rsidRDefault="00005253" w:rsidP="00EB5440">
      <w:pPr>
        <w:pStyle w:val="Akapitzlist"/>
        <w:numPr>
          <w:ilvl w:val="0"/>
          <w:numId w:val="10"/>
        </w:numPr>
        <w:tabs>
          <w:tab w:val="clear" w:pos="0"/>
          <w:tab w:val="num" w:pos="426"/>
        </w:tabs>
        <w:spacing w:after="0" w:line="360" w:lineRule="auto"/>
        <w:ind w:left="852" w:hanging="426"/>
        <w:contextualSpacing/>
        <w:jc w:val="both"/>
        <w:rPr>
          <w:rFonts w:ascii="Times New Roman" w:hAnsi="Times New Roman"/>
          <w:sz w:val="24"/>
          <w:szCs w:val="24"/>
        </w:rPr>
      </w:pPr>
      <w:r w:rsidRPr="00BA2438">
        <w:rPr>
          <w:rFonts w:ascii="Times New Roman" w:hAnsi="Times New Roman"/>
          <w:sz w:val="24"/>
          <w:szCs w:val="24"/>
        </w:rPr>
        <w:t>podejmowanie działań następczych oraz związanego z tym przetwarzania danych osobowych;</w:t>
      </w:r>
    </w:p>
    <w:p w:rsidR="005F588F" w:rsidRPr="00BA2438" w:rsidRDefault="00005253" w:rsidP="00EB5440">
      <w:pPr>
        <w:pStyle w:val="Akapitzlist"/>
        <w:numPr>
          <w:ilvl w:val="0"/>
          <w:numId w:val="11"/>
        </w:numPr>
        <w:tabs>
          <w:tab w:val="clear" w:pos="0"/>
          <w:tab w:val="num" w:pos="426"/>
        </w:tabs>
        <w:spacing w:after="0" w:line="360" w:lineRule="auto"/>
        <w:ind w:left="852" w:hanging="426"/>
        <w:contextualSpacing/>
        <w:jc w:val="both"/>
        <w:rPr>
          <w:rFonts w:ascii="Times New Roman" w:hAnsi="Times New Roman"/>
          <w:sz w:val="24"/>
          <w:szCs w:val="24"/>
        </w:rPr>
      </w:pPr>
      <w:r w:rsidRPr="00BA2438">
        <w:rPr>
          <w:rFonts w:ascii="Times New Roman" w:hAnsi="Times New Roman"/>
          <w:sz w:val="24"/>
          <w:szCs w:val="24"/>
        </w:rPr>
        <w:t>rodzaje zabronionych działań odwetowych;</w:t>
      </w:r>
    </w:p>
    <w:p w:rsidR="005F588F" w:rsidRPr="00BA2438" w:rsidRDefault="00005253" w:rsidP="00EB5440">
      <w:pPr>
        <w:pStyle w:val="Akapitzlist"/>
        <w:numPr>
          <w:ilvl w:val="0"/>
          <w:numId w:val="12"/>
        </w:numPr>
        <w:tabs>
          <w:tab w:val="clear" w:pos="0"/>
          <w:tab w:val="num" w:pos="426"/>
        </w:tabs>
        <w:spacing w:after="0" w:line="360" w:lineRule="auto"/>
        <w:ind w:left="852" w:hanging="568"/>
        <w:contextualSpacing/>
        <w:jc w:val="both"/>
        <w:rPr>
          <w:rFonts w:ascii="Times New Roman" w:hAnsi="Times New Roman"/>
          <w:sz w:val="24"/>
          <w:szCs w:val="24"/>
        </w:rPr>
      </w:pPr>
      <w:r w:rsidRPr="00BA2438">
        <w:rPr>
          <w:rFonts w:ascii="Times New Roman" w:hAnsi="Times New Roman"/>
          <w:sz w:val="24"/>
          <w:szCs w:val="24"/>
        </w:rPr>
        <w:t>prowadzenie rejestru zgłoszeń;</w:t>
      </w:r>
    </w:p>
    <w:p w:rsidR="005F588F" w:rsidRPr="00BA2438" w:rsidRDefault="00005253" w:rsidP="00EB5440">
      <w:pPr>
        <w:pStyle w:val="Akapitzlist"/>
        <w:numPr>
          <w:ilvl w:val="0"/>
          <w:numId w:val="13"/>
        </w:numPr>
        <w:tabs>
          <w:tab w:val="clear" w:pos="0"/>
          <w:tab w:val="num" w:pos="426"/>
        </w:tabs>
        <w:spacing w:after="0" w:line="360" w:lineRule="auto"/>
        <w:ind w:left="852" w:hanging="568"/>
        <w:contextualSpacing/>
        <w:jc w:val="both"/>
        <w:rPr>
          <w:rFonts w:ascii="Times New Roman" w:hAnsi="Times New Roman"/>
          <w:sz w:val="24"/>
          <w:szCs w:val="24"/>
        </w:rPr>
      </w:pPr>
      <w:r w:rsidRPr="00BA2438">
        <w:rPr>
          <w:rFonts w:ascii="Times New Roman" w:hAnsi="Times New Roman"/>
          <w:sz w:val="24"/>
          <w:szCs w:val="24"/>
        </w:rPr>
        <w:t>zasady odpowiedzialności za nieprawdziwe zgłoszenia;</w:t>
      </w:r>
    </w:p>
    <w:p w:rsidR="00D27DCC" w:rsidRPr="00BA2438" w:rsidRDefault="00005253" w:rsidP="00EB5440">
      <w:pPr>
        <w:pStyle w:val="Akapitzlist"/>
        <w:numPr>
          <w:ilvl w:val="0"/>
          <w:numId w:val="14"/>
        </w:numPr>
        <w:tabs>
          <w:tab w:val="clear" w:pos="0"/>
          <w:tab w:val="num" w:pos="426"/>
        </w:tabs>
        <w:spacing w:after="0" w:line="360" w:lineRule="auto"/>
        <w:ind w:left="852" w:hanging="568"/>
        <w:contextualSpacing/>
        <w:jc w:val="both"/>
        <w:rPr>
          <w:rFonts w:ascii="Times New Roman" w:hAnsi="Times New Roman"/>
          <w:sz w:val="24"/>
          <w:szCs w:val="24"/>
        </w:rPr>
      </w:pPr>
      <w:r w:rsidRPr="00BA2438">
        <w:rPr>
          <w:rFonts w:ascii="Times New Roman" w:hAnsi="Times New Roman"/>
          <w:sz w:val="24"/>
          <w:szCs w:val="24"/>
        </w:rPr>
        <w:t>pouczenia o możliwościach składania naruszeń prawa poza kanałem wewnętrznym.</w:t>
      </w:r>
    </w:p>
    <w:p w:rsidR="005F588F" w:rsidRPr="00BA2438" w:rsidRDefault="00D27DCC" w:rsidP="00D27DCC">
      <w:pPr>
        <w:tabs>
          <w:tab w:val="left" w:pos="567"/>
        </w:tabs>
        <w:spacing w:after="0" w:line="360" w:lineRule="auto"/>
        <w:rPr>
          <w:rFonts w:ascii="Times New Roman" w:hAnsi="Times New Roman"/>
          <w:b/>
          <w:sz w:val="24"/>
          <w:szCs w:val="24"/>
        </w:rPr>
      </w:pPr>
      <w:r w:rsidRPr="00BA2438">
        <w:rPr>
          <w:rFonts w:ascii="Times New Roman" w:hAnsi="Times New Roman"/>
          <w:b/>
          <w:sz w:val="24"/>
          <w:szCs w:val="24"/>
        </w:rPr>
        <w:tab/>
      </w:r>
      <w:r w:rsidR="00005253" w:rsidRPr="00BA2438">
        <w:rPr>
          <w:rFonts w:ascii="Times New Roman" w:hAnsi="Times New Roman"/>
          <w:b/>
          <w:sz w:val="24"/>
          <w:szCs w:val="24"/>
        </w:rPr>
        <w:t xml:space="preserve">§ 2.  </w:t>
      </w:r>
      <w:r w:rsidR="00005253" w:rsidRPr="00BA2438">
        <w:rPr>
          <w:rFonts w:ascii="Times New Roman" w:hAnsi="Times New Roman"/>
          <w:sz w:val="24"/>
          <w:szCs w:val="24"/>
        </w:rPr>
        <w:t>Ilekroć w regulaminie jest mowa o:</w:t>
      </w:r>
    </w:p>
    <w:p w:rsidR="005F588F" w:rsidRPr="00BA2438" w:rsidRDefault="00005253" w:rsidP="00EB5440">
      <w:pPr>
        <w:pStyle w:val="Akapitzlist"/>
        <w:numPr>
          <w:ilvl w:val="0"/>
          <w:numId w:val="15"/>
        </w:numPr>
        <w:tabs>
          <w:tab w:val="clear" w:pos="0"/>
          <w:tab w:val="num" w:pos="283"/>
        </w:tabs>
        <w:spacing w:after="0" w:line="360" w:lineRule="auto"/>
        <w:ind w:left="567" w:hanging="284"/>
        <w:contextualSpacing/>
        <w:jc w:val="both"/>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dyrektorze – należy przez to rozumieć Dyrektora Zespołu Szkół Specjalnych                             nr 1  w Świeciu  ;</w:t>
      </w:r>
    </w:p>
    <w:p w:rsidR="005F588F" w:rsidRPr="00BA2438" w:rsidRDefault="00005253" w:rsidP="00EB5440">
      <w:pPr>
        <w:pStyle w:val="Akapitzlist"/>
        <w:numPr>
          <w:ilvl w:val="0"/>
          <w:numId w:val="16"/>
        </w:numPr>
        <w:tabs>
          <w:tab w:val="clear" w:pos="0"/>
          <w:tab w:val="num" w:pos="283"/>
        </w:tabs>
        <w:spacing w:after="0" w:line="360" w:lineRule="auto"/>
        <w:ind w:left="566" w:hanging="283"/>
        <w:jc w:val="both"/>
        <w:rPr>
          <w:rFonts w:ascii="Times New Roman" w:hAnsi="Times New Roman"/>
          <w:sz w:val="24"/>
          <w:szCs w:val="24"/>
        </w:rPr>
      </w:pPr>
      <w:r w:rsidRPr="00BA2438">
        <w:rPr>
          <w:rFonts w:ascii="Times New Roman" w:eastAsia="Times New Roman" w:hAnsi="Times New Roman"/>
          <w:sz w:val="24"/>
          <w:szCs w:val="24"/>
          <w:lang w:eastAsia="pl-PL"/>
        </w:rPr>
        <w:t>pracowniku – należy przez to rozumieć pracownika z</w:t>
      </w:r>
      <w:r w:rsidR="00D27DCC" w:rsidRPr="00BA2438">
        <w:rPr>
          <w:rFonts w:ascii="Times New Roman" w:eastAsia="Times New Roman" w:hAnsi="Times New Roman"/>
          <w:sz w:val="24"/>
          <w:szCs w:val="24"/>
          <w:lang w:eastAsia="pl-PL"/>
        </w:rPr>
        <w:t xml:space="preserve">atrudnionego na podstawie umowy </w:t>
      </w:r>
      <w:r w:rsidRPr="00BA2438">
        <w:rPr>
          <w:rFonts w:ascii="Times New Roman" w:eastAsia="Times New Roman" w:hAnsi="Times New Roman"/>
          <w:sz w:val="24"/>
          <w:szCs w:val="24"/>
          <w:lang w:eastAsia="pl-PL"/>
        </w:rPr>
        <w:t>o pracę w szkole na stanowiskach innych niż pedagogiczne oraz osoby zatrudnione</w:t>
      </w:r>
      <w:r w:rsidR="00D27DCC" w:rsidRPr="00BA2438">
        <w:rPr>
          <w:rFonts w:ascii="Times New Roman" w:eastAsia="Times New Roman" w:hAnsi="Times New Roman"/>
          <w:sz w:val="24"/>
          <w:szCs w:val="24"/>
          <w:lang w:eastAsia="pl-PL"/>
        </w:rPr>
        <w:t xml:space="preserve"> </w:t>
      </w:r>
      <w:r w:rsidRPr="00BA2438">
        <w:rPr>
          <w:rFonts w:ascii="Times New Roman" w:eastAsia="Times New Roman" w:hAnsi="Times New Roman"/>
          <w:sz w:val="24"/>
          <w:szCs w:val="24"/>
          <w:lang w:eastAsia="pl-PL"/>
        </w:rPr>
        <w:t xml:space="preserve">na stanowiskach pedagogicznych oraz </w:t>
      </w:r>
      <w:r w:rsidRPr="00BA2438">
        <w:rPr>
          <w:rFonts w:ascii="Times New Roman" w:eastAsia="Times New Roman" w:hAnsi="Times New Roman"/>
          <w:bCs/>
          <w:sz w:val="24"/>
          <w:szCs w:val="24"/>
          <w:lang w:eastAsia="pl-PL"/>
        </w:rPr>
        <w:t>pracownika tymczasowego</w:t>
      </w:r>
      <w:r w:rsidR="00FB43C6" w:rsidRPr="00BA2438">
        <w:rPr>
          <w:rFonts w:ascii="Times New Roman" w:eastAsia="Times New Roman" w:hAnsi="Times New Roman"/>
          <w:bCs/>
          <w:sz w:val="24"/>
          <w:szCs w:val="24"/>
          <w:lang w:eastAsia="pl-PL"/>
        </w:rPr>
        <w:t xml:space="preserve"> </w:t>
      </w:r>
      <w:r w:rsidRPr="00BA2438">
        <w:rPr>
          <w:rFonts w:ascii="Times New Roman" w:eastAsia="Times New Roman" w:hAnsi="Times New Roman"/>
          <w:bCs/>
          <w:sz w:val="24"/>
          <w:szCs w:val="24"/>
          <w:lang w:eastAsia="pl-PL"/>
        </w:rPr>
        <w:t xml:space="preserve">w rozumieniu art. 2 </w:t>
      </w:r>
      <w:proofErr w:type="spellStart"/>
      <w:r w:rsidRPr="00BA2438">
        <w:rPr>
          <w:rFonts w:ascii="Times New Roman" w:eastAsia="Times New Roman" w:hAnsi="Times New Roman"/>
          <w:bCs/>
          <w:sz w:val="24"/>
          <w:szCs w:val="24"/>
          <w:lang w:eastAsia="pl-PL"/>
        </w:rPr>
        <w:t>pkt</w:t>
      </w:r>
      <w:proofErr w:type="spellEnd"/>
      <w:r w:rsidRPr="00BA2438">
        <w:rPr>
          <w:rFonts w:ascii="Times New Roman" w:eastAsia="Times New Roman" w:hAnsi="Times New Roman"/>
          <w:bCs/>
          <w:sz w:val="24"/>
          <w:szCs w:val="24"/>
          <w:lang w:eastAsia="pl-PL"/>
        </w:rPr>
        <w:t xml:space="preserve"> 2 ustawy z dnia z dnia 9 lipca 2003 r. o zatrudnianiu pracowników tymczasowych  (Dz. U. </w:t>
      </w:r>
      <w:r w:rsidRPr="00BA2438">
        <w:rPr>
          <w:rFonts w:ascii="Times New Roman" w:hAnsi="Times New Roman"/>
          <w:sz w:val="24"/>
          <w:szCs w:val="24"/>
          <w:lang w:eastAsia="pl-PL"/>
        </w:rPr>
        <w:t>z 2019 r. poz. 1563);</w:t>
      </w:r>
    </w:p>
    <w:p w:rsidR="005F588F" w:rsidRPr="00BA2438" w:rsidRDefault="00005253" w:rsidP="00EB5440">
      <w:pPr>
        <w:pStyle w:val="Akapitzlist"/>
        <w:numPr>
          <w:ilvl w:val="0"/>
          <w:numId w:val="17"/>
        </w:numPr>
        <w:tabs>
          <w:tab w:val="clear" w:pos="0"/>
          <w:tab w:val="num" w:pos="283"/>
        </w:tabs>
        <w:spacing w:after="0" w:line="360" w:lineRule="auto"/>
        <w:ind w:left="566" w:hanging="283"/>
        <w:jc w:val="both"/>
        <w:rPr>
          <w:rFonts w:ascii="Times New Roman" w:hAnsi="Times New Roman"/>
          <w:sz w:val="24"/>
          <w:szCs w:val="24"/>
        </w:rPr>
      </w:pPr>
      <w:r w:rsidRPr="00BA2438">
        <w:rPr>
          <w:rFonts w:ascii="Times New Roman" w:hAnsi="Times New Roman"/>
          <w:sz w:val="24"/>
          <w:szCs w:val="24"/>
        </w:rPr>
        <w:t xml:space="preserve">sygnaliście – osoba zatrudniona lub współpracująca ze szkołą niezależnie </w:t>
      </w:r>
      <w:r w:rsidR="00D27DCC" w:rsidRPr="00BA2438">
        <w:rPr>
          <w:rFonts w:ascii="Times New Roman" w:hAnsi="Times New Roman"/>
          <w:sz w:val="24"/>
          <w:szCs w:val="24"/>
        </w:rPr>
        <w:t xml:space="preserve">                            </w:t>
      </w:r>
      <w:r w:rsidRPr="00BA2438">
        <w:rPr>
          <w:rFonts w:ascii="Times New Roman" w:hAnsi="Times New Roman"/>
          <w:sz w:val="24"/>
          <w:szCs w:val="24"/>
        </w:rPr>
        <w:t xml:space="preserve">od zajmowanego przez nią stanowiska, pełnionej funkcji czy formy zatrudniania </w:t>
      </w:r>
      <w:r w:rsidR="00D27DCC" w:rsidRPr="00BA2438">
        <w:rPr>
          <w:rFonts w:ascii="Times New Roman" w:hAnsi="Times New Roman"/>
          <w:sz w:val="24"/>
          <w:szCs w:val="24"/>
        </w:rPr>
        <w:t xml:space="preserve">                     </w:t>
      </w:r>
      <w:r w:rsidRPr="00BA2438">
        <w:rPr>
          <w:rFonts w:ascii="Times New Roman" w:hAnsi="Times New Roman"/>
          <w:sz w:val="24"/>
          <w:szCs w:val="24"/>
        </w:rPr>
        <w:t xml:space="preserve">lub współpracy, z pomocą której szkoła prowadzi działalność, dokonująca zgłoszenia </w:t>
      </w:r>
      <w:r w:rsidR="00D27DCC" w:rsidRPr="00BA2438">
        <w:rPr>
          <w:rFonts w:ascii="Times New Roman" w:hAnsi="Times New Roman"/>
          <w:sz w:val="24"/>
          <w:szCs w:val="24"/>
        </w:rPr>
        <w:t xml:space="preserve">              </w:t>
      </w:r>
      <w:r w:rsidRPr="00BA2438">
        <w:rPr>
          <w:rFonts w:ascii="Times New Roman" w:hAnsi="Times New Roman"/>
          <w:sz w:val="24"/>
          <w:szCs w:val="24"/>
        </w:rPr>
        <w:t xml:space="preserve">lub ujawnienia publicznego dotyczącego naruszeń prawa, procedur </w:t>
      </w:r>
      <w:r w:rsidRPr="00BA2438">
        <w:rPr>
          <w:rFonts w:ascii="Times New Roman" w:hAnsi="Times New Roman"/>
          <w:sz w:val="24"/>
          <w:szCs w:val="24"/>
        </w:rPr>
        <w:br/>
        <w:t xml:space="preserve">i standardów etycznych, Polityki </w:t>
      </w:r>
      <w:proofErr w:type="spellStart"/>
      <w:r w:rsidRPr="00BA2438">
        <w:rPr>
          <w:rFonts w:ascii="Times New Roman" w:hAnsi="Times New Roman"/>
          <w:sz w:val="24"/>
          <w:szCs w:val="24"/>
        </w:rPr>
        <w:t>Antymobbingowej</w:t>
      </w:r>
      <w:proofErr w:type="spellEnd"/>
      <w:r w:rsidRPr="00BA2438">
        <w:rPr>
          <w:rFonts w:ascii="Times New Roman" w:hAnsi="Times New Roman"/>
          <w:sz w:val="24"/>
          <w:szCs w:val="24"/>
        </w:rPr>
        <w:t xml:space="preserve"> i Polityki Antykorupcyjnej  obowiązujących w Zespole Szkół Specjalnych nr 1 w Świeciu;</w:t>
      </w:r>
    </w:p>
    <w:p w:rsidR="005F588F" w:rsidRPr="00BA2438" w:rsidRDefault="00005253" w:rsidP="00EB5440">
      <w:pPr>
        <w:pStyle w:val="Akapitzlist"/>
        <w:numPr>
          <w:ilvl w:val="0"/>
          <w:numId w:val="18"/>
        </w:numPr>
        <w:tabs>
          <w:tab w:val="clear" w:pos="0"/>
          <w:tab w:val="num" w:pos="283"/>
        </w:tabs>
        <w:spacing w:after="0" w:line="360" w:lineRule="auto"/>
        <w:ind w:left="567" w:hanging="284"/>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lastRenderedPageBreak/>
        <w:t>zgłoszeniu wewnętrznym – należy przez to rozumieć przekazanie pracodawcy informacji o naruszeniu prawa;</w:t>
      </w:r>
    </w:p>
    <w:p w:rsidR="005F588F" w:rsidRPr="00BA2438" w:rsidRDefault="00005253" w:rsidP="00EB5440">
      <w:pPr>
        <w:pStyle w:val="Akapitzlist"/>
        <w:numPr>
          <w:ilvl w:val="0"/>
          <w:numId w:val="19"/>
        </w:numPr>
        <w:tabs>
          <w:tab w:val="clear" w:pos="0"/>
          <w:tab w:val="num" w:pos="283"/>
        </w:tabs>
        <w:spacing w:after="0" w:line="360" w:lineRule="auto"/>
        <w:ind w:left="567" w:hanging="284"/>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t>informacji o naruszeniu prawa – należy przez to rozumieć informację, w tym uzasadnione podejrzenie, dotyczące zaistniałego lub potencjalnego naruszenia prawa, do którego doszło lub prawdopodobnie dojdzie w organizacji, w której zgłaszający pracuje</w:t>
      </w:r>
      <w:r w:rsidR="00D27DCC" w:rsidRPr="00BA2438">
        <w:rPr>
          <w:rFonts w:ascii="Times New Roman" w:eastAsia="Times New Roman" w:hAnsi="Times New Roman"/>
          <w:bCs/>
          <w:sz w:val="24"/>
          <w:szCs w:val="24"/>
          <w:lang w:eastAsia="pl-PL"/>
        </w:rPr>
        <w:t xml:space="preserve"> </w:t>
      </w:r>
      <w:r w:rsidRPr="00BA2438">
        <w:rPr>
          <w:rFonts w:ascii="Times New Roman" w:eastAsia="Times New Roman" w:hAnsi="Times New Roman"/>
          <w:bCs/>
          <w:sz w:val="24"/>
          <w:szCs w:val="24"/>
          <w:lang w:eastAsia="pl-PL"/>
        </w:rPr>
        <w:t>lub pracował, lub w innej organizacji, z którą zgłaszający u</w:t>
      </w:r>
      <w:r w:rsidR="00D27DCC" w:rsidRPr="00BA2438">
        <w:rPr>
          <w:rFonts w:ascii="Times New Roman" w:eastAsia="Times New Roman" w:hAnsi="Times New Roman"/>
          <w:bCs/>
          <w:sz w:val="24"/>
          <w:szCs w:val="24"/>
          <w:lang w:eastAsia="pl-PL"/>
        </w:rPr>
        <w:t>trzymuje lub utrzymywał kontakt</w:t>
      </w:r>
      <w:r w:rsidRPr="00BA2438">
        <w:rPr>
          <w:rFonts w:ascii="Times New Roman" w:eastAsia="Times New Roman" w:hAnsi="Times New Roman"/>
          <w:bCs/>
          <w:sz w:val="24"/>
          <w:szCs w:val="24"/>
          <w:lang w:eastAsia="pl-PL"/>
        </w:rPr>
        <w:t xml:space="preserve"> w kontekście związanym z pracą, lub dotyczącą próby ukrycia takiego naruszenia prawa;</w:t>
      </w:r>
    </w:p>
    <w:p w:rsidR="005F588F" w:rsidRPr="00BA2438" w:rsidRDefault="00005253" w:rsidP="00EB5440">
      <w:pPr>
        <w:pStyle w:val="Akapitzlist"/>
        <w:numPr>
          <w:ilvl w:val="0"/>
          <w:numId w:val="20"/>
        </w:numPr>
        <w:tabs>
          <w:tab w:val="clear" w:pos="0"/>
          <w:tab w:val="num" w:pos="283"/>
        </w:tabs>
        <w:spacing w:after="0" w:line="360" w:lineRule="auto"/>
        <w:ind w:left="567" w:hanging="284"/>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t>informacji zwrotnej – należy przez to rozumieć przekazanie zgłaszającemu informacji na temat planowanych lub podjętych działań następczych i powodów takich działań.</w:t>
      </w:r>
    </w:p>
    <w:p w:rsidR="005F588F" w:rsidRPr="00BA2438" w:rsidRDefault="00005253" w:rsidP="00EB5440">
      <w:pPr>
        <w:pStyle w:val="Akapitzlist"/>
        <w:numPr>
          <w:ilvl w:val="0"/>
          <w:numId w:val="21"/>
        </w:numPr>
        <w:tabs>
          <w:tab w:val="clear" w:pos="0"/>
          <w:tab w:val="num" w:pos="283"/>
        </w:tabs>
        <w:spacing w:after="0" w:line="360" w:lineRule="auto"/>
        <w:ind w:left="567" w:hanging="284"/>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t>organie publicznym – należy przez to rozumieć organ administracji publicznej, który ustanowił procedurę przyjmowania zgłoszeń zewnętrznych o naruszeniach prawa                        w dziedzinie należącej do zakresu działania tego organu;</w:t>
      </w:r>
    </w:p>
    <w:p w:rsidR="005F588F" w:rsidRPr="00BA2438" w:rsidRDefault="00005253" w:rsidP="00EB5440">
      <w:pPr>
        <w:pStyle w:val="Akapitzlist"/>
        <w:numPr>
          <w:ilvl w:val="0"/>
          <w:numId w:val="22"/>
        </w:numPr>
        <w:tabs>
          <w:tab w:val="clear" w:pos="0"/>
          <w:tab w:val="num" w:pos="283"/>
        </w:tabs>
        <w:spacing w:after="0" w:line="360" w:lineRule="auto"/>
        <w:ind w:left="567" w:hanging="284"/>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t xml:space="preserve">działaniu następczym – należy przez to rozumieć działanie podjęte przez pracodawcę lub organ publiczny w celu oceny prawdziwości zarzutów zawartych w zgłoszeniu oraz, </w:t>
      </w:r>
      <w:r w:rsidR="00D27DCC" w:rsidRPr="00BA2438">
        <w:rPr>
          <w:rFonts w:ascii="Times New Roman" w:eastAsia="Times New Roman" w:hAnsi="Times New Roman"/>
          <w:bCs/>
          <w:sz w:val="24"/>
          <w:szCs w:val="24"/>
          <w:lang w:eastAsia="pl-PL"/>
        </w:rPr>
        <w:t xml:space="preserve">                </w:t>
      </w:r>
      <w:r w:rsidRPr="00BA2438">
        <w:rPr>
          <w:rFonts w:ascii="Times New Roman" w:eastAsia="Times New Roman" w:hAnsi="Times New Roman"/>
          <w:bCs/>
          <w:sz w:val="24"/>
          <w:szCs w:val="24"/>
          <w:lang w:eastAsia="pl-PL"/>
        </w:rPr>
        <w:t xml:space="preserve">w stosownych przypadkach, w celu przeciwdziałania naruszeniu prawa będącemu przedmiotem zgłoszenia, w tym przez dochodzenie wewnętrzne, postępowanie wyjaśniające, wniesienie oskarżenia, działanie podjęte w celu odzyskania środków finansowych lub zamknięcie procedury przyjmowania i weryfikacji zgłoszeń; </w:t>
      </w:r>
    </w:p>
    <w:p w:rsidR="005F588F" w:rsidRPr="00BA2438" w:rsidRDefault="00005253" w:rsidP="00EB5440">
      <w:pPr>
        <w:pStyle w:val="Akapitzlist"/>
        <w:numPr>
          <w:ilvl w:val="0"/>
          <w:numId w:val="23"/>
        </w:numPr>
        <w:tabs>
          <w:tab w:val="clear" w:pos="0"/>
          <w:tab w:val="num" w:pos="283"/>
        </w:tabs>
        <w:spacing w:after="0" w:line="360" w:lineRule="auto"/>
        <w:ind w:left="567" w:hanging="284"/>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t xml:space="preserve">działaniu odwetowym – należy przez to rozumieć bezpośrednie lub pośrednie działanie lub zaniechanie, które jest spowodowane zgłoszeniem lub ujawnieniem publicznym </w:t>
      </w:r>
      <w:r w:rsidR="00D27DCC" w:rsidRPr="00BA2438">
        <w:rPr>
          <w:rFonts w:ascii="Times New Roman" w:eastAsia="Times New Roman" w:hAnsi="Times New Roman"/>
          <w:bCs/>
          <w:sz w:val="24"/>
          <w:szCs w:val="24"/>
          <w:lang w:eastAsia="pl-PL"/>
        </w:rPr>
        <w:t xml:space="preserve">              </w:t>
      </w:r>
      <w:r w:rsidRPr="00BA2438">
        <w:rPr>
          <w:rFonts w:ascii="Times New Roman" w:eastAsia="Times New Roman" w:hAnsi="Times New Roman"/>
          <w:bCs/>
          <w:sz w:val="24"/>
          <w:szCs w:val="24"/>
          <w:lang w:eastAsia="pl-PL"/>
        </w:rPr>
        <w:t>i które narusza lub może naruszyć prawa zgłaszającego lub wyrządza lub może wyrządzić szkodę zgłaszającemu;</w:t>
      </w:r>
    </w:p>
    <w:p w:rsidR="005F588F" w:rsidRPr="00BA2438" w:rsidRDefault="00005253" w:rsidP="00EB5440">
      <w:pPr>
        <w:pStyle w:val="Akapitzlist"/>
        <w:numPr>
          <w:ilvl w:val="0"/>
          <w:numId w:val="24"/>
        </w:numPr>
        <w:tabs>
          <w:tab w:val="clear" w:pos="0"/>
          <w:tab w:val="num" w:pos="283"/>
        </w:tabs>
        <w:spacing w:after="0" w:line="360" w:lineRule="auto"/>
        <w:ind w:left="567" w:hanging="426"/>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t>osobie pomagającej w dokonaniu zgłoszenia – należy przez to rozumieć osobę fizyczną, która pomaga zgłaszającemu w zgłoszeniu lub ujawnieniu publicznym</w:t>
      </w:r>
      <w:r w:rsidR="00FB43C6" w:rsidRPr="00BA2438">
        <w:rPr>
          <w:rFonts w:ascii="Times New Roman" w:eastAsia="Times New Roman" w:hAnsi="Times New Roman"/>
          <w:bCs/>
          <w:sz w:val="24"/>
          <w:szCs w:val="24"/>
          <w:lang w:eastAsia="pl-PL"/>
        </w:rPr>
        <w:t xml:space="preserve"> </w:t>
      </w:r>
      <w:r w:rsidRPr="00BA2438">
        <w:rPr>
          <w:rFonts w:ascii="Times New Roman" w:eastAsia="Times New Roman" w:hAnsi="Times New Roman"/>
          <w:bCs/>
          <w:sz w:val="24"/>
          <w:szCs w:val="24"/>
          <w:lang w:eastAsia="pl-PL"/>
        </w:rPr>
        <w:t>w kontekście związanym z pracą;</w:t>
      </w:r>
    </w:p>
    <w:p w:rsidR="005F588F" w:rsidRPr="00BA2438" w:rsidRDefault="00005253" w:rsidP="00EB5440">
      <w:pPr>
        <w:pStyle w:val="Akapitzlist"/>
        <w:numPr>
          <w:ilvl w:val="0"/>
          <w:numId w:val="25"/>
        </w:numPr>
        <w:tabs>
          <w:tab w:val="clear" w:pos="0"/>
          <w:tab w:val="num" w:pos="283"/>
        </w:tabs>
        <w:spacing w:after="0" w:line="360" w:lineRule="auto"/>
        <w:ind w:left="567" w:hanging="426"/>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t>osobie powiązanej ze zgłaszającym – należy przez to rozumieć osobę fizyczną, która może doświadczyć działań odwetowych, w tym współpracownika lub członka rodziny zgłaszającego;</w:t>
      </w:r>
    </w:p>
    <w:p w:rsidR="005F588F" w:rsidRPr="00BA2438" w:rsidRDefault="00005253" w:rsidP="00EB5440">
      <w:pPr>
        <w:pStyle w:val="Akapitzlist"/>
        <w:numPr>
          <w:ilvl w:val="0"/>
          <w:numId w:val="26"/>
        </w:numPr>
        <w:tabs>
          <w:tab w:val="clear" w:pos="0"/>
          <w:tab w:val="num" w:pos="283"/>
        </w:tabs>
        <w:spacing w:after="0" w:line="360" w:lineRule="auto"/>
        <w:ind w:left="567" w:hanging="426"/>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t xml:space="preserve">kontekście związanym z pracą – należy przez to rozumieć całokształt okoliczności związanych ze stosunkiem pracy lub innym stosunkiem prawnym stanowiącym podstawę świadczenia pracy, w ramach których uzyskano informację o naruszeniu prawa;  </w:t>
      </w:r>
    </w:p>
    <w:p w:rsidR="005F588F" w:rsidRPr="00BA2438" w:rsidRDefault="00005253" w:rsidP="00EB5440">
      <w:pPr>
        <w:pStyle w:val="Akapitzlist"/>
        <w:numPr>
          <w:ilvl w:val="0"/>
          <w:numId w:val="27"/>
        </w:numPr>
        <w:tabs>
          <w:tab w:val="clear" w:pos="0"/>
          <w:tab w:val="num" w:pos="283"/>
        </w:tabs>
        <w:spacing w:after="0" w:line="360" w:lineRule="auto"/>
        <w:ind w:left="567" w:hanging="426"/>
        <w:contextualSpacing/>
        <w:jc w:val="both"/>
        <w:rPr>
          <w:rFonts w:ascii="Times New Roman" w:eastAsia="Times New Roman" w:hAnsi="Times New Roman"/>
          <w:sz w:val="24"/>
          <w:szCs w:val="24"/>
          <w:lang w:eastAsia="pl-PL"/>
        </w:rPr>
      </w:pPr>
      <w:r w:rsidRPr="00BA2438">
        <w:rPr>
          <w:rFonts w:ascii="Times New Roman" w:eastAsia="Times New Roman" w:hAnsi="Times New Roman"/>
          <w:bCs/>
          <w:sz w:val="24"/>
          <w:szCs w:val="24"/>
          <w:lang w:eastAsia="pl-PL"/>
        </w:rPr>
        <w:lastRenderedPageBreak/>
        <w:t xml:space="preserve"> 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z którą osoba ta jest powiązana.</w:t>
      </w:r>
    </w:p>
    <w:p w:rsidR="005F588F" w:rsidRPr="00BA2438" w:rsidRDefault="00005253" w:rsidP="00EB5440">
      <w:pPr>
        <w:pStyle w:val="Akapitzlist"/>
        <w:numPr>
          <w:ilvl w:val="0"/>
          <w:numId w:val="28"/>
        </w:numPr>
        <w:tabs>
          <w:tab w:val="clear" w:pos="0"/>
          <w:tab w:val="num" w:pos="283"/>
        </w:tabs>
        <w:spacing w:after="0" w:line="360" w:lineRule="auto"/>
        <w:ind w:left="567" w:hanging="426"/>
        <w:contextualSpacing/>
        <w:jc w:val="both"/>
        <w:rPr>
          <w:rFonts w:ascii="Times New Roman" w:hAnsi="Times New Roman"/>
          <w:sz w:val="24"/>
          <w:szCs w:val="24"/>
        </w:rPr>
      </w:pPr>
      <w:r w:rsidRPr="00BA2438">
        <w:rPr>
          <w:rFonts w:ascii="Times New Roman" w:eastAsia="Times New Roman" w:hAnsi="Times New Roman"/>
          <w:bCs/>
          <w:sz w:val="24"/>
          <w:szCs w:val="24"/>
          <w:lang w:eastAsia="pl-PL"/>
        </w:rPr>
        <w:t>Upoważnionej osobie – należy przez to rozumieć pracownika lub pracowników posiadających pisemne upoważnienie pracodawcy do przyjmowania i weryfikacji zgłoszeń wewnętrznych, podejmowania działań następczych oraz przetwarzania danych osobowych osób wymienionych w zgłoszeniu wewnętrznych,</w:t>
      </w:r>
    </w:p>
    <w:p w:rsidR="005F588F" w:rsidRPr="00BA2438" w:rsidRDefault="00005253" w:rsidP="00EB5440">
      <w:pPr>
        <w:pStyle w:val="Akapitzlist"/>
        <w:numPr>
          <w:ilvl w:val="0"/>
          <w:numId w:val="29"/>
        </w:numPr>
        <w:tabs>
          <w:tab w:val="clear" w:pos="0"/>
          <w:tab w:val="num" w:pos="283"/>
        </w:tabs>
        <w:spacing w:after="0" w:line="360" w:lineRule="auto"/>
        <w:ind w:left="567" w:hanging="426"/>
        <w:contextualSpacing/>
        <w:jc w:val="both"/>
        <w:rPr>
          <w:rFonts w:ascii="Times New Roman" w:hAnsi="Times New Roman"/>
          <w:sz w:val="24"/>
          <w:szCs w:val="24"/>
        </w:rPr>
      </w:pPr>
      <w:r w:rsidRPr="00BA2438">
        <w:rPr>
          <w:rFonts w:ascii="Times New Roman" w:eastAsia="Times New Roman" w:hAnsi="Times New Roman"/>
          <w:bCs/>
          <w:sz w:val="24"/>
          <w:szCs w:val="24"/>
          <w:lang w:eastAsia="pl-PL"/>
        </w:rPr>
        <w:t>zespół – należy przez to rozumieć zespół złożony z osób upoważnionych, do przyjmowania zgłoszeń</w:t>
      </w:r>
    </w:p>
    <w:p w:rsidR="005F588F" w:rsidRPr="00BA2438" w:rsidRDefault="00005253" w:rsidP="00EB5440">
      <w:pPr>
        <w:pStyle w:val="Akapitzlist"/>
        <w:numPr>
          <w:ilvl w:val="0"/>
          <w:numId w:val="30"/>
        </w:numPr>
        <w:tabs>
          <w:tab w:val="clear" w:pos="0"/>
          <w:tab w:val="num" w:pos="283"/>
        </w:tabs>
        <w:spacing w:after="0" w:line="360" w:lineRule="auto"/>
        <w:ind w:left="567" w:hanging="426"/>
        <w:contextualSpacing/>
        <w:jc w:val="both"/>
        <w:rPr>
          <w:rFonts w:ascii="Times New Roman" w:hAnsi="Times New Roman"/>
          <w:sz w:val="24"/>
          <w:szCs w:val="24"/>
        </w:rPr>
      </w:pPr>
      <w:r w:rsidRPr="00BA2438">
        <w:rPr>
          <w:rFonts w:ascii="Times New Roman" w:eastAsia="Times New Roman" w:hAnsi="Times New Roman"/>
          <w:bCs/>
          <w:sz w:val="24"/>
          <w:szCs w:val="24"/>
          <w:lang w:eastAsia="pl-PL"/>
        </w:rPr>
        <w:t>komisja – zespół osób kompetentnych i odpowiedzialnych, któr</w:t>
      </w:r>
      <w:r w:rsidR="00B017AB" w:rsidRPr="00BA2438">
        <w:rPr>
          <w:rFonts w:ascii="Times New Roman" w:eastAsia="Times New Roman" w:hAnsi="Times New Roman"/>
          <w:bCs/>
          <w:sz w:val="24"/>
          <w:szCs w:val="24"/>
          <w:lang w:eastAsia="pl-PL"/>
        </w:rPr>
        <w:t>ym</w:t>
      </w:r>
      <w:r w:rsidRPr="00BA2438">
        <w:rPr>
          <w:rFonts w:ascii="Times New Roman" w:eastAsia="Times New Roman" w:hAnsi="Times New Roman"/>
          <w:bCs/>
          <w:sz w:val="24"/>
          <w:szCs w:val="24"/>
          <w:lang w:eastAsia="pl-PL"/>
        </w:rPr>
        <w:t xml:space="preserve"> zlecone zostało zbadanie sprawy.</w:t>
      </w:r>
    </w:p>
    <w:p w:rsidR="00D27DCC" w:rsidRPr="00BA2438" w:rsidRDefault="00005253" w:rsidP="00EB5440">
      <w:pPr>
        <w:pStyle w:val="Akapitzlist"/>
        <w:numPr>
          <w:ilvl w:val="0"/>
          <w:numId w:val="31"/>
        </w:numPr>
        <w:tabs>
          <w:tab w:val="clear" w:pos="0"/>
          <w:tab w:val="num" w:pos="283"/>
        </w:tabs>
        <w:spacing w:after="0" w:line="360" w:lineRule="auto"/>
        <w:ind w:left="567" w:hanging="426"/>
        <w:contextualSpacing/>
        <w:jc w:val="both"/>
        <w:rPr>
          <w:rFonts w:ascii="Times New Roman" w:hAnsi="Times New Roman"/>
          <w:sz w:val="24"/>
          <w:szCs w:val="24"/>
        </w:rPr>
      </w:pPr>
      <w:r w:rsidRPr="00BA2438">
        <w:rPr>
          <w:rFonts w:ascii="Times New Roman" w:eastAsia="Times New Roman" w:hAnsi="Times New Roman"/>
          <w:bCs/>
          <w:sz w:val="24"/>
          <w:szCs w:val="24"/>
          <w:lang w:eastAsia="pl-PL"/>
        </w:rPr>
        <w:t>szkoła – Zespół Szkół Specjalnych nr 1 .</w:t>
      </w:r>
    </w:p>
    <w:p w:rsidR="005F588F" w:rsidRPr="00BA2438" w:rsidRDefault="00D27DCC" w:rsidP="00D27DCC">
      <w:pPr>
        <w:tabs>
          <w:tab w:val="left" w:pos="567"/>
        </w:tabs>
        <w:spacing w:after="0" w:line="360" w:lineRule="auto"/>
        <w:jc w:val="both"/>
        <w:rPr>
          <w:rFonts w:ascii="Times New Roman" w:hAnsi="Times New Roman"/>
          <w:bCs/>
          <w:sz w:val="24"/>
          <w:szCs w:val="24"/>
        </w:rPr>
      </w:pPr>
      <w:r w:rsidRPr="00BA2438">
        <w:rPr>
          <w:rFonts w:ascii="Times New Roman" w:hAnsi="Times New Roman"/>
          <w:sz w:val="24"/>
          <w:szCs w:val="24"/>
        </w:rPr>
        <w:tab/>
      </w:r>
      <w:r w:rsidR="00005253" w:rsidRPr="00BA2438">
        <w:rPr>
          <w:rFonts w:ascii="Times New Roman" w:hAnsi="Times New Roman"/>
          <w:b/>
          <w:sz w:val="24"/>
          <w:szCs w:val="24"/>
        </w:rPr>
        <w:t xml:space="preserve">§ 3.  </w:t>
      </w:r>
      <w:r w:rsidR="00005253" w:rsidRPr="00BA2438">
        <w:rPr>
          <w:rFonts w:ascii="Times New Roman" w:hAnsi="Times New Roman"/>
          <w:bCs/>
          <w:sz w:val="24"/>
          <w:szCs w:val="24"/>
        </w:rPr>
        <w:t>Regulamin stosuje się do osoby fizycznej, która zgłasza lub ujawnia publicznie informację o naruszeniu prawa uzyskaną w kontekście związanym z pracą, w tym do:</w:t>
      </w:r>
    </w:p>
    <w:p w:rsidR="005F588F" w:rsidRPr="00BA2438" w:rsidRDefault="00005253" w:rsidP="00D27DCC">
      <w:pPr>
        <w:spacing w:after="0" w:line="360" w:lineRule="auto"/>
        <w:ind w:left="568" w:hanging="284"/>
        <w:jc w:val="both"/>
        <w:rPr>
          <w:rFonts w:ascii="Times New Roman" w:eastAsia="Times New Roman" w:hAnsi="Times New Roman"/>
          <w:bCs/>
          <w:sz w:val="24"/>
          <w:szCs w:val="24"/>
          <w:lang w:eastAsia="pl-PL"/>
        </w:rPr>
      </w:pPr>
      <w:r w:rsidRPr="00BA2438">
        <w:rPr>
          <w:rFonts w:ascii="Times New Roman" w:eastAsia="Times New Roman" w:hAnsi="Times New Roman"/>
          <w:bCs/>
          <w:sz w:val="24"/>
          <w:szCs w:val="24"/>
          <w:lang w:eastAsia="pl-PL"/>
        </w:rPr>
        <w:t>1)</w:t>
      </w:r>
      <w:r w:rsidRPr="00BA2438">
        <w:rPr>
          <w:rFonts w:ascii="Times New Roman" w:eastAsia="Times New Roman" w:hAnsi="Times New Roman"/>
          <w:bCs/>
          <w:sz w:val="24"/>
          <w:szCs w:val="24"/>
          <w:lang w:eastAsia="pl-PL"/>
        </w:rPr>
        <w:tab/>
        <w:t>pracownika, także w przypadku, gdy stosunek pracy już ustał;</w:t>
      </w:r>
    </w:p>
    <w:p w:rsidR="005F588F" w:rsidRPr="00BA2438" w:rsidRDefault="00005253" w:rsidP="00D27DCC">
      <w:pPr>
        <w:spacing w:after="0" w:line="360" w:lineRule="auto"/>
        <w:ind w:left="568" w:hanging="284"/>
        <w:jc w:val="both"/>
        <w:rPr>
          <w:rFonts w:ascii="Times New Roman" w:eastAsia="Times New Roman" w:hAnsi="Times New Roman"/>
          <w:bCs/>
          <w:sz w:val="24"/>
          <w:szCs w:val="24"/>
          <w:lang w:eastAsia="pl-PL"/>
        </w:rPr>
      </w:pPr>
      <w:r w:rsidRPr="00BA2438">
        <w:rPr>
          <w:rFonts w:ascii="Times New Roman" w:eastAsia="Times New Roman" w:hAnsi="Times New Roman"/>
          <w:bCs/>
          <w:sz w:val="24"/>
          <w:szCs w:val="24"/>
          <w:lang w:eastAsia="pl-PL"/>
        </w:rPr>
        <w:t>2)</w:t>
      </w:r>
      <w:r w:rsidRPr="00BA2438">
        <w:rPr>
          <w:rFonts w:ascii="Times New Roman" w:eastAsia="Times New Roman" w:hAnsi="Times New Roman"/>
          <w:bCs/>
          <w:sz w:val="24"/>
          <w:szCs w:val="24"/>
          <w:lang w:eastAsia="pl-PL"/>
        </w:rPr>
        <w:tab/>
        <w:t>osoby ubiegającej się o zatrudnienie, która uzyskała informację o naruszeniu prawa                      w procesie rekrutacji lub negocjacji poprzedzających zawarcie umowy;</w:t>
      </w:r>
    </w:p>
    <w:p w:rsidR="005F588F" w:rsidRPr="00BA2438" w:rsidRDefault="00005253" w:rsidP="00D27DCC">
      <w:pPr>
        <w:spacing w:after="0" w:line="360" w:lineRule="auto"/>
        <w:ind w:left="568" w:hanging="284"/>
        <w:jc w:val="both"/>
        <w:rPr>
          <w:rFonts w:ascii="Times New Roman" w:eastAsia="Times New Roman" w:hAnsi="Times New Roman"/>
          <w:bCs/>
          <w:sz w:val="24"/>
          <w:szCs w:val="24"/>
          <w:lang w:eastAsia="pl-PL"/>
        </w:rPr>
      </w:pPr>
      <w:r w:rsidRPr="00BA2438">
        <w:rPr>
          <w:rFonts w:ascii="Times New Roman" w:eastAsia="Times New Roman" w:hAnsi="Times New Roman"/>
          <w:bCs/>
          <w:sz w:val="24"/>
          <w:szCs w:val="24"/>
          <w:lang w:eastAsia="pl-PL"/>
        </w:rPr>
        <w:t>3) osoby świadczącej pracę na innej podstawie niż stosunek pracy, w tym na podstawie umowy cywilnoprawnej;</w:t>
      </w:r>
    </w:p>
    <w:p w:rsidR="005F588F" w:rsidRPr="00BA2438" w:rsidRDefault="00005253" w:rsidP="00D27DCC">
      <w:pPr>
        <w:spacing w:after="0" w:line="360" w:lineRule="auto"/>
        <w:ind w:left="568" w:hanging="284"/>
        <w:jc w:val="both"/>
        <w:rPr>
          <w:rFonts w:ascii="Times New Roman" w:eastAsia="Times New Roman" w:hAnsi="Times New Roman"/>
          <w:bCs/>
          <w:sz w:val="24"/>
          <w:szCs w:val="24"/>
          <w:lang w:eastAsia="pl-PL"/>
        </w:rPr>
      </w:pPr>
      <w:r w:rsidRPr="00BA2438">
        <w:rPr>
          <w:rFonts w:ascii="Times New Roman" w:eastAsia="Times New Roman" w:hAnsi="Times New Roman"/>
          <w:bCs/>
          <w:sz w:val="24"/>
          <w:szCs w:val="24"/>
          <w:lang w:eastAsia="pl-PL"/>
        </w:rPr>
        <w:t>4)</w:t>
      </w:r>
      <w:r w:rsidRPr="00BA2438">
        <w:rPr>
          <w:rFonts w:ascii="Times New Roman" w:eastAsia="Times New Roman" w:hAnsi="Times New Roman"/>
          <w:bCs/>
          <w:sz w:val="24"/>
          <w:szCs w:val="24"/>
          <w:lang w:eastAsia="pl-PL"/>
        </w:rPr>
        <w:tab/>
        <w:t>przedsiębiorcy lub dostawcy świadczącego usługi na rzecz szkoły;</w:t>
      </w:r>
    </w:p>
    <w:p w:rsidR="005F588F" w:rsidRPr="00BA2438" w:rsidRDefault="00005253" w:rsidP="00D27DCC">
      <w:pPr>
        <w:spacing w:after="0" w:line="360" w:lineRule="auto"/>
        <w:ind w:left="568" w:hanging="284"/>
        <w:jc w:val="both"/>
        <w:rPr>
          <w:rFonts w:ascii="Times New Roman" w:eastAsia="Times New Roman" w:hAnsi="Times New Roman"/>
          <w:bCs/>
          <w:sz w:val="24"/>
          <w:szCs w:val="24"/>
          <w:lang w:eastAsia="pl-PL"/>
        </w:rPr>
      </w:pPr>
      <w:r w:rsidRPr="00BA2438">
        <w:rPr>
          <w:rFonts w:ascii="Times New Roman" w:eastAsia="Times New Roman" w:hAnsi="Times New Roman"/>
          <w:bCs/>
          <w:sz w:val="24"/>
          <w:szCs w:val="24"/>
          <w:lang w:eastAsia="pl-PL"/>
        </w:rPr>
        <w:t>5)</w:t>
      </w:r>
      <w:r w:rsidRPr="00BA2438">
        <w:rPr>
          <w:rFonts w:ascii="Times New Roman" w:eastAsia="Times New Roman" w:hAnsi="Times New Roman"/>
          <w:bCs/>
          <w:sz w:val="24"/>
          <w:szCs w:val="24"/>
          <w:lang w:eastAsia="pl-PL"/>
        </w:rPr>
        <w:tab/>
        <w:t>osoby świadczącej pracę pod nadzorem i kierownictwem wykonawcy, podwykonawcy lub dostawcy, w tym na podstawie umowy cywilnoprawnej;</w:t>
      </w:r>
    </w:p>
    <w:p w:rsidR="005F588F" w:rsidRPr="00BA2438" w:rsidRDefault="00005253" w:rsidP="00D27DCC">
      <w:pPr>
        <w:spacing w:after="0" w:line="360" w:lineRule="auto"/>
        <w:ind w:left="568" w:hanging="284"/>
        <w:jc w:val="both"/>
        <w:rPr>
          <w:rFonts w:ascii="Times New Roman" w:eastAsia="Times New Roman" w:hAnsi="Times New Roman"/>
          <w:bCs/>
          <w:sz w:val="24"/>
          <w:szCs w:val="24"/>
          <w:lang w:eastAsia="pl-PL"/>
        </w:rPr>
      </w:pPr>
      <w:r w:rsidRPr="00BA2438">
        <w:rPr>
          <w:rFonts w:ascii="Times New Roman" w:eastAsia="Times New Roman" w:hAnsi="Times New Roman"/>
          <w:bCs/>
          <w:sz w:val="24"/>
          <w:szCs w:val="24"/>
          <w:lang w:eastAsia="pl-PL"/>
        </w:rPr>
        <w:t>6)</w:t>
      </w:r>
      <w:r w:rsidRPr="00BA2438">
        <w:rPr>
          <w:rFonts w:ascii="Times New Roman" w:eastAsia="Times New Roman" w:hAnsi="Times New Roman"/>
          <w:bCs/>
          <w:sz w:val="24"/>
          <w:szCs w:val="24"/>
          <w:lang w:eastAsia="pl-PL"/>
        </w:rPr>
        <w:tab/>
        <w:t>wolontariusza, praktykant, stażysta.</w:t>
      </w:r>
    </w:p>
    <w:p w:rsidR="005F588F" w:rsidRPr="00BA2438" w:rsidRDefault="00005253" w:rsidP="00D27DCC">
      <w:pPr>
        <w:spacing w:after="0" w:line="360" w:lineRule="auto"/>
        <w:ind w:left="284"/>
        <w:jc w:val="both"/>
        <w:rPr>
          <w:rFonts w:ascii="Times New Roman" w:eastAsia="Times New Roman" w:hAnsi="Times New Roman"/>
          <w:bCs/>
          <w:sz w:val="24"/>
          <w:szCs w:val="24"/>
          <w:lang w:eastAsia="pl-PL"/>
        </w:rPr>
      </w:pPr>
      <w:r w:rsidRPr="00BA2438">
        <w:rPr>
          <w:rFonts w:ascii="Times New Roman" w:eastAsia="Times New Roman" w:hAnsi="Times New Roman"/>
          <w:bCs/>
          <w:sz w:val="24"/>
          <w:szCs w:val="24"/>
          <w:lang w:eastAsia="pl-PL"/>
        </w:rPr>
        <w:t>– zwanych dalej „zgłaszającymi”.</w:t>
      </w:r>
    </w:p>
    <w:p w:rsidR="00D27DCC" w:rsidRPr="00BA2438" w:rsidRDefault="00D27DCC" w:rsidP="00D27DCC">
      <w:pPr>
        <w:tabs>
          <w:tab w:val="left" w:pos="1418"/>
        </w:tabs>
        <w:spacing w:after="0" w:line="360" w:lineRule="auto"/>
        <w:jc w:val="both"/>
        <w:rPr>
          <w:rFonts w:ascii="Times New Roman" w:hAnsi="Times New Roman"/>
          <w:sz w:val="24"/>
          <w:szCs w:val="24"/>
        </w:rPr>
      </w:pPr>
      <w:r w:rsidRPr="00BA2438">
        <w:rPr>
          <w:rFonts w:ascii="Times New Roman" w:hAnsi="Times New Roman"/>
          <w:b/>
          <w:sz w:val="24"/>
          <w:szCs w:val="24"/>
        </w:rPr>
        <w:t xml:space="preserve">          § 4. </w:t>
      </w:r>
      <w:r w:rsidR="00005253" w:rsidRPr="00BA2438">
        <w:rPr>
          <w:rFonts w:ascii="Times New Roman" w:hAnsi="Times New Roman"/>
          <w:bCs/>
          <w:sz w:val="24"/>
          <w:szCs w:val="24"/>
        </w:rPr>
        <w:t xml:space="preserve">Proces przyjmowania zgłoszeń jest jednym z kluczowych elementów prawidłowego i zgodnego z prawem funkcjonowania szkoły, którego jednym z celów jest </w:t>
      </w:r>
      <w:r w:rsidR="00005253" w:rsidRPr="00BA2438">
        <w:rPr>
          <w:rFonts w:ascii="Times New Roman" w:hAnsi="Times New Roman"/>
          <w:sz w:val="24"/>
          <w:szCs w:val="24"/>
        </w:rPr>
        <w:t xml:space="preserve">identyfikowanie nieprawidłowości w działalności szkoły/placówki i podejmowanie działań w celu ich eliminowania i ograniczenia ryzyka wystąpienia lub występowania we wszystkich obszarach działalności placówki. </w:t>
      </w:r>
    </w:p>
    <w:p w:rsidR="005F588F" w:rsidRPr="00BA2438" w:rsidRDefault="00D27DCC" w:rsidP="00005253">
      <w:pPr>
        <w:tabs>
          <w:tab w:val="left" w:pos="1418"/>
        </w:tabs>
        <w:spacing w:after="0" w:line="360" w:lineRule="auto"/>
        <w:jc w:val="both"/>
        <w:rPr>
          <w:rFonts w:ascii="Times New Roman" w:hAnsi="Times New Roman"/>
          <w:sz w:val="24"/>
          <w:szCs w:val="24"/>
        </w:rPr>
      </w:pPr>
      <w:r w:rsidRPr="00BA2438">
        <w:rPr>
          <w:rFonts w:ascii="Times New Roman" w:hAnsi="Times New Roman"/>
          <w:b/>
          <w:sz w:val="24"/>
          <w:szCs w:val="24"/>
        </w:rPr>
        <w:t xml:space="preserve">         § </w:t>
      </w:r>
      <w:r w:rsidR="00005253" w:rsidRPr="00BA2438">
        <w:rPr>
          <w:rFonts w:ascii="Times New Roman" w:hAnsi="Times New Roman"/>
          <w:b/>
          <w:sz w:val="24"/>
          <w:szCs w:val="24"/>
        </w:rPr>
        <w:t xml:space="preserve">5.  </w:t>
      </w:r>
      <w:r w:rsidR="00005253" w:rsidRPr="00BA2438">
        <w:rPr>
          <w:rFonts w:ascii="Times New Roman" w:hAnsi="Times New Roman"/>
          <w:bCs/>
          <w:sz w:val="24"/>
          <w:szCs w:val="24"/>
        </w:rPr>
        <w:t>Regulamin nie obejmuje zgłoszeń anonimowych.</w:t>
      </w:r>
    </w:p>
    <w:p w:rsidR="00D27DCC" w:rsidRPr="00BA2438" w:rsidRDefault="00005253" w:rsidP="00D27DCC">
      <w:pPr>
        <w:tabs>
          <w:tab w:val="left" w:pos="284"/>
        </w:tabs>
        <w:spacing w:before="240" w:line="360" w:lineRule="auto"/>
        <w:contextualSpacing/>
        <w:jc w:val="both"/>
        <w:rPr>
          <w:rFonts w:ascii="Times New Roman" w:hAnsi="Times New Roman"/>
          <w:bCs/>
          <w:sz w:val="24"/>
          <w:szCs w:val="24"/>
        </w:rPr>
      </w:pPr>
      <w:r w:rsidRPr="00BA2438">
        <w:rPr>
          <w:rFonts w:ascii="Times New Roman" w:hAnsi="Times New Roman"/>
          <w:bCs/>
          <w:sz w:val="24"/>
          <w:szCs w:val="24"/>
        </w:rPr>
        <w:t xml:space="preserve">        </w:t>
      </w:r>
      <w:r w:rsidR="00FB43C6" w:rsidRPr="00BA2438">
        <w:rPr>
          <w:rFonts w:ascii="Times New Roman" w:hAnsi="Times New Roman"/>
          <w:b/>
          <w:sz w:val="24"/>
          <w:szCs w:val="24"/>
        </w:rPr>
        <w:t xml:space="preserve">§ 6. </w:t>
      </w:r>
      <w:r w:rsidRPr="00BA2438">
        <w:rPr>
          <w:rFonts w:ascii="Times New Roman" w:hAnsi="Times New Roman"/>
          <w:bCs/>
          <w:sz w:val="24"/>
          <w:szCs w:val="24"/>
        </w:rPr>
        <w:t xml:space="preserve">Regulamin nie dotyczy osób, które zgłaszają naruszenie prawa wyłącznie </w:t>
      </w:r>
      <w:r w:rsidR="00D27DCC" w:rsidRPr="00BA2438">
        <w:rPr>
          <w:rFonts w:ascii="Times New Roman" w:hAnsi="Times New Roman"/>
          <w:bCs/>
          <w:sz w:val="24"/>
          <w:szCs w:val="24"/>
        </w:rPr>
        <w:t xml:space="preserve">                       </w:t>
      </w:r>
      <w:r w:rsidRPr="00BA2438">
        <w:rPr>
          <w:rFonts w:ascii="Times New Roman" w:hAnsi="Times New Roman"/>
          <w:bCs/>
          <w:sz w:val="24"/>
          <w:szCs w:val="24"/>
        </w:rPr>
        <w:t xml:space="preserve">w indywidualnym interesie zgłaszającego. </w:t>
      </w:r>
    </w:p>
    <w:p w:rsidR="00D27DCC" w:rsidRPr="00BA2438" w:rsidRDefault="00D27DCC" w:rsidP="00D27DCC">
      <w:pPr>
        <w:spacing w:after="0" w:line="360" w:lineRule="auto"/>
        <w:rPr>
          <w:rFonts w:ascii="Times New Roman" w:hAnsi="Times New Roman"/>
          <w:b/>
          <w:sz w:val="24"/>
          <w:szCs w:val="24"/>
        </w:rPr>
      </w:pPr>
    </w:p>
    <w:p w:rsidR="005F588F" w:rsidRPr="00BA2438" w:rsidRDefault="00005253" w:rsidP="00005253">
      <w:pPr>
        <w:spacing w:after="0" w:line="360" w:lineRule="auto"/>
        <w:jc w:val="center"/>
        <w:rPr>
          <w:rFonts w:ascii="Times New Roman" w:hAnsi="Times New Roman"/>
          <w:b/>
          <w:sz w:val="24"/>
          <w:szCs w:val="24"/>
        </w:rPr>
      </w:pPr>
      <w:r w:rsidRPr="00BA2438">
        <w:rPr>
          <w:rFonts w:ascii="Times New Roman" w:hAnsi="Times New Roman"/>
          <w:b/>
          <w:sz w:val="24"/>
          <w:szCs w:val="24"/>
        </w:rPr>
        <w:lastRenderedPageBreak/>
        <w:t>Rozdział 2</w:t>
      </w:r>
    </w:p>
    <w:p w:rsidR="005F588F" w:rsidRPr="00BA2438" w:rsidRDefault="00005253" w:rsidP="00005253">
      <w:pPr>
        <w:spacing w:after="240" w:line="360" w:lineRule="auto"/>
        <w:jc w:val="center"/>
        <w:rPr>
          <w:rFonts w:ascii="Times New Roman" w:hAnsi="Times New Roman"/>
          <w:b/>
          <w:sz w:val="24"/>
          <w:szCs w:val="24"/>
        </w:rPr>
      </w:pPr>
      <w:r w:rsidRPr="00BA2438">
        <w:rPr>
          <w:rFonts w:ascii="Times New Roman" w:hAnsi="Times New Roman"/>
          <w:b/>
          <w:sz w:val="24"/>
          <w:szCs w:val="24"/>
        </w:rPr>
        <w:t xml:space="preserve">Przedmiotowy zakres zgłoszeń </w:t>
      </w:r>
    </w:p>
    <w:p w:rsidR="005F588F" w:rsidRPr="00BA2438" w:rsidRDefault="00005253" w:rsidP="00D27DCC">
      <w:pPr>
        <w:tabs>
          <w:tab w:val="left" w:pos="567"/>
        </w:tabs>
        <w:spacing w:after="0" w:line="360" w:lineRule="auto"/>
        <w:ind w:firstLine="426"/>
        <w:jc w:val="both"/>
        <w:rPr>
          <w:rFonts w:ascii="Times New Roman" w:hAnsi="Times New Roman"/>
          <w:sz w:val="24"/>
          <w:szCs w:val="24"/>
        </w:rPr>
      </w:pPr>
      <w:r w:rsidRPr="00BA2438">
        <w:rPr>
          <w:rFonts w:ascii="Times New Roman" w:hAnsi="Times New Roman"/>
          <w:b/>
          <w:sz w:val="24"/>
          <w:szCs w:val="24"/>
        </w:rPr>
        <w:t xml:space="preserve">§ 8. </w:t>
      </w:r>
      <w:r w:rsidRPr="00BA2438">
        <w:rPr>
          <w:rFonts w:ascii="Times New Roman" w:hAnsi="Times New Roman"/>
          <w:sz w:val="24"/>
          <w:szCs w:val="24"/>
        </w:rPr>
        <w:t>Wewnętrzny kanał zgłoszeń przeznaczony jest do przyjmowania zgłoszeń</w:t>
      </w:r>
      <w:r w:rsidR="00FB43C6" w:rsidRPr="00BA2438">
        <w:rPr>
          <w:rFonts w:ascii="Times New Roman" w:hAnsi="Times New Roman"/>
          <w:sz w:val="24"/>
          <w:szCs w:val="24"/>
        </w:rPr>
        <w:t xml:space="preserve">                               </w:t>
      </w:r>
      <w:r w:rsidRPr="00BA2438">
        <w:rPr>
          <w:rFonts w:ascii="Times New Roman" w:hAnsi="Times New Roman"/>
          <w:sz w:val="24"/>
          <w:szCs w:val="24"/>
        </w:rPr>
        <w:t xml:space="preserve"> o naruszeniu prawa lub zaniechaniu niezgodnym z prawem, a także obejściu prawa dotyczące:</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1)</w:t>
      </w:r>
      <w:r w:rsidRPr="00BA2438">
        <w:rPr>
          <w:rFonts w:ascii="Times New Roman" w:hAnsi="Times New Roman" w:cs="Times New Roman"/>
          <w:szCs w:val="24"/>
        </w:rPr>
        <w:tab/>
        <w:t xml:space="preserve">zamówień publicznych; </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2)</w:t>
      </w:r>
      <w:r w:rsidRPr="00BA2438">
        <w:rPr>
          <w:rFonts w:ascii="Times New Roman" w:hAnsi="Times New Roman" w:cs="Times New Roman"/>
          <w:szCs w:val="24"/>
        </w:rPr>
        <w:tab/>
        <w:t>usług, produktów i rynków finansowych;</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3)</w:t>
      </w:r>
      <w:r w:rsidRPr="00BA2438">
        <w:rPr>
          <w:rFonts w:ascii="Times New Roman" w:hAnsi="Times New Roman" w:cs="Times New Roman"/>
          <w:szCs w:val="24"/>
        </w:rPr>
        <w:tab/>
        <w:t>zapobiegania praniu pieniędzy i finansowaniu terroryzmu;</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4)</w:t>
      </w:r>
      <w:r w:rsidRPr="00BA2438">
        <w:rPr>
          <w:rFonts w:ascii="Times New Roman" w:hAnsi="Times New Roman" w:cs="Times New Roman"/>
          <w:szCs w:val="24"/>
        </w:rPr>
        <w:tab/>
        <w:t>bezpieczeństwa produktów i ich zgodności z wymogami;</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5)</w:t>
      </w:r>
      <w:r w:rsidRPr="00BA2438">
        <w:rPr>
          <w:rFonts w:ascii="Times New Roman" w:hAnsi="Times New Roman" w:cs="Times New Roman"/>
          <w:szCs w:val="24"/>
        </w:rPr>
        <w:tab/>
        <w:t>bezpieczeństwa transportu;</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6)</w:t>
      </w:r>
      <w:r w:rsidRPr="00BA2438">
        <w:rPr>
          <w:rFonts w:ascii="Times New Roman" w:hAnsi="Times New Roman" w:cs="Times New Roman"/>
          <w:szCs w:val="24"/>
        </w:rPr>
        <w:tab/>
        <w:t>ochrony środowiska;</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8)</w:t>
      </w:r>
      <w:r w:rsidRPr="00BA2438">
        <w:rPr>
          <w:rFonts w:ascii="Times New Roman" w:hAnsi="Times New Roman" w:cs="Times New Roman"/>
          <w:szCs w:val="24"/>
        </w:rPr>
        <w:tab/>
        <w:t>bezpieczeństwa żywności;</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10)</w:t>
      </w:r>
      <w:r w:rsidRPr="00BA2438">
        <w:rPr>
          <w:rFonts w:ascii="Times New Roman" w:hAnsi="Times New Roman" w:cs="Times New Roman"/>
          <w:szCs w:val="24"/>
        </w:rPr>
        <w:tab/>
        <w:t>zdrowia publicznego;</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11)</w:t>
      </w:r>
      <w:r w:rsidRPr="00BA2438">
        <w:rPr>
          <w:rFonts w:ascii="Times New Roman" w:hAnsi="Times New Roman" w:cs="Times New Roman"/>
          <w:szCs w:val="24"/>
        </w:rPr>
        <w:tab/>
        <w:t>ochrony konsumentów;</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12)</w:t>
      </w:r>
      <w:r w:rsidRPr="00BA2438">
        <w:rPr>
          <w:rFonts w:ascii="Times New Roman" w:hAnsi="Times New Roman" w:cs="Times New Roman"/>
          <w:szCs w:val="24"/>
        </w:rPr>
        <w:tab/>
        <w:t>ochrony prywatności i danych osobowych;</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13)</w:t>
      </w:r>
      <w:r w:rsidRPr="00BA2438">
        <w:rPr>
          <w:rFonts w:ascii="Times New Roman" w:hAnsi="Times New Roman" w:cs="Times New Roman"/>
          <w:szCs w:val="24"/>
        </w:rPr>
        <w:tab/>
        <w:t>bezpieczeństwa sieci i systemów teleinformatycznych;</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14)</w:t>
      </w:r>
      <w:r w:rsidRPr="00BA2438">
        <w:rPr>
          <w:rFonts w:ascii="Times New Roman" w:hAnsi="Times New Roman" w:cs="Times New Roman"/>
          <w:szCs w:val="24"/>
        </w:rPr>
        <w:tab/>
        <w:t>interesów finansowych Unii Europejskiej;</w:t>
      </w:r>
    </w:p>
    <w:p w:rsidR="005F588F" w:rsidRPr="00BA2438" w:rsidRDefault="00005253" w:rsidP="00D27DCC">
      <w:pPr>
        <w:pStyle w:val="PKTpunkt"/>
        <w:ind w:left="936"/>
        <w:rPr>
          <w:rFonts w:ascii="Times New Roman" w:hAnsi="Times New Roman" w:cs="Times New Roman"/>
          <w:szCs w:val="24"/>
        </w:rPr>
      </w:pPr>
      <w:r w:rsidRPr="00BA2438">
        <w:rPr>
          <w:rFonts w:ascii="Times New Roman" w:hAnsi="Times New Roman" w:cs="Times New Roman"/>
          <w:szCs w:val="24"/>
        </w:rPr>
        <w:t>15)</w:t>
      </w:r>
      <w:r w:rsidRPr="00BA2438">
        <w:rPr>
          <w:rFonts w:ascii="Times New Roman" w:hAnsi="Times New Roman" w:cs="Times New Roman"/>
          <w:szCs w:val="24"/>
        </w:rPr>
        <w:tab/>
        <w:t>rynku wewnętrznego Unii Europejskiej, w tym zasad konkurencji i pomocy państwa oraz opodatkowania osób prawnych.</w:t>
      </w:r>
    </w:p>
    <w:p w:rsidR="005F588F" w:rsidRPr="00BA2438" w:rsidRDefault="005F588F" w:rsidP="00005253">
      <w:pPr>
        <w:pStyle w:val="PKTpunkt"/>
        <w:rPr>
          <w:rFonts w:ascii="Times New Roman" w:hAnsi="Times New Roman" w:cs="Times New Roman"/>
          <w:szCs w:val="24"/>
        </w:rPr>
      </w:pPr>
    </w:p>
    <w:p w:rsidR="005F588F" w:rsidRPr="00BA2438" w:rsidRDefault="00005253" w:rsidP="00005253">
      <w:pPr>
        <w:shd w:val="clear" w:color="auto" w:fill="FFFFFF"/>
        <w:tabs>
          <w:tab w:val="left" w:pos="567"/>
        </w:tabs>
        <w:spacing w:after="0" w:line="360" w:lineRule="auto"/>
        <w:ind w:firstLine="426"/>
        <w:jc w:val="center"/>
        <w:rPr>
          <w:rFonts w:ascii="Times New Roman" w:hAnsi="Times New Roman"/>
          <w:b/>
          <w:bCs/>
          <w:sz w:val="24"/>
          <w:szCs w:val="24"/>
        </w:rPr>
      </w:pPr>
      <w:r w:rsidRPr="00BA2438">
        <w:rPr>
          <w:rFonts w:ascii="Times New Roman" w:hAnsi="Times New Roman"/>
          <w:b/>
          <w:bCs/>
          <w:sz w:val="24"/>
          <w:szCs w:val="24"/>
        </w:rPr>
        <w:t xml:space="preserve">Rozdział 3 </w:t>
      </w:r>
    </w:p>
    <w:p w:rsidR="005F588F" w:rsidRPr="00BA2438" w:rsidRDefault="00005253" w:rsidP="00005253">
      <w:pPr>
        <w:shd w:val="clear" w:color="auto" w:fill="FFFFFF"/>
        <w:tabs>
          <w:tab w:val="left" w:pos="567"/>
        </w:tabs>
        <w:spacing w:after="0" w:line="360" w:lineRule="auto"/>
        <w:ind w:firstLine="426"/>
        <w:jc w:val="center"/>
        <w:rPr>
          <w:rFonts w:ascii="Times New Roman" w:hAnsi="Times New Roman"/>
          <w:b/>
          <w:bCs/>
          <w:sz w:val="24"/>
          <w:szCs w:val="24"/>
        </w:rPr>
      </w:pPr>
      <w:r w:rsidRPr="00BA2438">
        <w:rPr>
          <w:rFonts w:ascii="Times New Roman" w:hAnsi="Times New Roman"/>
          <w:b/>
          <w:bCs/>
          <w:sz w:val="24"/>
          <w:szCs w:val="24"/>
        </w:rPr>
        <w:t>Okoliczności uzasadniające niezastosowanie regulaminu</w:t>
      </w:r>
    </w:p>
    <w:p w:rsidR="005F588F" w:rsidRPr="00BA2438" w:rsidRDefault="005F588F" w:rsidP="00005253">
      <w:pPr>
        <w:shd w:val="clear" w:color="auto" w:fill="FFFFFF"/>
        <w:tabs>
          <w:tab w:val="left" w:pos="567"/>
        </w:tabs>
        <w:spacing w:after="0" w:line="360" w:lineRule="auto"/>
        <w:ind w:firstLine="426"/>
        <w:jc w:val="both"/>
        <w:rPr>
          <w:rFonts w:ascii="Times New Roman" w:hAnsi="Times New Roman"/>
          <w:sz w:val="24"/>
          <w:szCs w:val="24"/>
        </w:rPr>
      </w:pPr>
    </w:p>
    <w:p w:rsidR="005F588F" w:rsidRPr="00BA2438" w:rsidRDefault="00005253" w:rsidP="00D27DCC">
      <w:pPr>
        <w:shd w:val="clear" w:color="auto" w:fill="FFFFFF"/>
        <w:tabs>
          <w:tab w:val="left" w:pos="567"/>
          <w:tab w:val="left" w:pos="1276"/>
        </w:tabs>
        <w:spacing w:after="0" w:line="360" w:lineRule="auto"/>
        <w:ind w:firstLine="426"/>
        <w:jc w:val="both"/>
        <w:rPr>
          <w:rFonts w:ascii="Times New Roman" w:hAnsi="Times New Roman"/>
          <w:bCs/>
          <w:sz w:val="24"/>
          <w:szCs w:val="24"/>
        </w:rPr>
      </w:pPr>
      <w:r w:rsidRPr="00BA2438">
        <w:rPr>
          <w:rFonts w:ascii="Times New Roman" w:hAnsi="Times New Roman"/>
          <w:sz w:val="24"/>
          <w:szCs w:val="24"/>
        </w:rPr>
        <w:t xml:space="preserve"> </w:t>
      </w:r>
      <w:r w:rsidRPr="00BA2438">
        <w:rPr>
          <w:rFonts w:ascii="Times New Roman" w:hAnsi="Times New Roman"/>
          <w:b/>
          <w:sz w:val="24"/>
          <w:szCs w:val="24"/>
        </w:rPr>
        <w:t xml:space="preserve">§ 9. </w:t>
      </w:r>
      <w:r w:rsidRPr="00BA2438">
        <w:rPr>
          <w:rFonts w:ascii="Times New Roman" w:hAnsi="Times New Roman"/>
          <w:bCs/>
          <w:sz w:val="24"/>
          <w:szCs w:val="24"/>
        </w:rPr>
        <w:t xml:space="preserve">Naruszenie prawa w obszarze praw pracowniczych w formie stosowania dyskryminacji i </w:t>
      </w:r>
      <w:proofErr w:type="spellStart"/>
      <w:r w:rsidRPr="00BA2438">
        <w:rPr>
          <w:rFonts w:ascii="Times New Roman" w:hAnsi="Times New Roman"/>
          <w:bCs/>
          <w:sz w:val="24"/>
          <w:szCs w:val="24"/>
        </w:rPr>
        <w:t>mobbingu</w:t>
      </w:r>
      <w:proofErr w:type="spellEnd"/>
      <w:r w:rsidRPr="00BA2438">
        <w:rPr>
          <w:rFonts w:ascii="Times New Roman" w:hAnsi="Times New Roman"/>
          <w:bCs/>
          <w:sz w:val="24"/>
          <w:szCs w:val="24"/>
        </w:rPr>
        <w:t xml:space="preserve"> zgłasza się według zasad określonych w Polityce </w:t>
      </w:r>
      <w:proofErr w:type="spellStart"/>
      <w:r w:rsidRPr="00BA2438">
        <w:rPr>
          <w:rFonts w:ascii="Times New Roman" w:hAnsi="Times New Roman"/>
          <w:bCs/>
          <w:sz w:val="24"/>
          <w:szCs w:val="24"/>
        </w:rPr>
        <w:t>Antymobbingowej</w:t>
      </w:r>
      <w:proofErr w:type="spellEnd"/>
      <w:r w:rsidRPr="00BA2438">
        <w:rPr>
          <w:rFonts w:ascii="Times New Roman" w:hAnsi="Times New Roman"/>
          <w:bCs/>
          <w:sz w:val="24"/>
          <w:szCs w:val="24"/>
        </w:rPr>
        <w:t>, stanowiącej wewnętrzny dokument w Szkole.</w:t>
      </w:r>
    </w:p>
    <w:p w:rsidR="005F588F" w:rsidRPr="00BA2438" w:rsidRDefault="00005253" w:rsidP="00D27DCC">
      <w:pPr>
        <w:shd w:val="clear" w:color="auto" w:fill="FFFFFF"/>
        <w:tabs>
          <w:tab w:val="left" w:pos="567"/>
          <w:tab w:val="left" w:pos="1276"/>
        </w:tabs>
        <w:spacing w:after="0" w:line="360" w:lineRule="auto"/>
        <w:ind w:firstLine="426"/>
        <w:jc w:val="both"/>
        <w:rPr>
          <w:rFonts w:ascii="Times New Roman" w:hAnsi="Times New Roman"/>
          <w:bCs/>
          <w:sz w:val="24"/>
          <w:szCs w:val="24"/>
        </w:rPr>
      </w:pPr>
      <w:r w:rsidRPr="00BA2438">
        <w:rPr>
          <w:rFonts w:ascii="Times New Roman" w:hAnsi="Times New Roman"/>
          <w:b/>
          <w:sz w:val="24"/>
          <w:szCs w:val="24"/>
        </w:rPr>
        <w:t xml:space="preserve">§ 10. </w:t>
      </w:r>
      <w:r w:rsidRPr="00BA2438">
        <w:rPr>
          <w:rFonts w:ascii="Times New Roman" w:hAnsi="Times New Roman"/>
          <w:bCs/>
          <w:sz w:val="24"/>
          <w:szCs w:val="24"/>
        </w:rPr>
        <w:t>Naruszenie prawa dotyczące korupcji i przestępstw korupcyjnych rozpatrywane są zgodnie z regulacjami wewnętrzn</w:t>
      </w:r>
      <w:r w:rsidR="00D27DCC" w:rsidRPr="00BA2438">
        <w:rPr>
          <w:rFonts w:ascii="Times New Roman" w:hAnsi="Times New Roman"/>
          <w:bCs/>
          <w:sz w:val="24"/>
          <w:szCs w:val="24"/>
        </w:rPr>
        <w:t>ymi tj. Polityką Antykorupcyjną.</w:t>
      </w:r>
    </w:p>
    <w:p w:rsidR="005F588F" w:rsidRPr="00BA2438" w:rsidRDefault="00005253" w:rsidP="00D27DCC">
      <w:pPr>
        <w:shd w:val="clear" w:color="auto" w:fill="FFFFFF"/>
        <w:tabs>
          <w:tab w:val="left" w:pos="567"/>
        </w:tabs>
        <w:spacing w:after="0" w:line="360" w:lineRule="auto"/>
        <w:ind w:firstLine="426"/>
        <w:jc w:val="both"/>
        <w:rPr>
          <w:rFonts w:ascii="Times New Roman" w:hAnsi="Times New Roman"/>
          <w:b/>
          <w:sz w:val="24"/>
          <w:szCs w:val="24"/>
        </w:rPr>
      </w:pPr>
      <w:r w:rsidRPr="00BA2438">
        <w:rPr>
          <w:rFonts w:ascii="Times New Roman" w:hAnsi="Times New Roman"/>
          <w:b/>
          <w:sz w:val="24"/>
          <w:szCs w:val="24"/>
        </w:rPr>
        <w:t xml:space="preserve">§ 11. </w:t>
      </w:r>
      <w:r w:rsidRPr="00BA2438">
        <w:rPr>
          <w:rFonts w:ascii="Times New Roman" w:hAnsi="Times New Roman"/>
          <w:bCs/>
          <w:sz w:val="24"/>
          <w:szCs w:val="24"/>
        </w:rPr>
        <w:t>Zgłaszanie naruszenia zasad etyki zawodowej i etycznego postępowania</w:t>
      </w:r>
      <w:r w:rsidRPr="00BA2438">
        <w:rPr>
          <w:rFonts w:ascii="Times New Roman" w:hAnsi="Times New Roman"/>
          <w:b/>
          <w:sz w:val="24"/>
          <w:szCs w:val="24"/>
        </w:rPr>
        <w:t xml:space="preserve"> </w:t>
      </w:r>
      <w:r w:rsidRPr="00BA2438">
        <w:rPr>
          <w:rFonts w:ascii="Times New Roman" w:hAnsi="Times New Roman"/>
          <w:bCs/>
          <w:sz w:val="24"/>
          <w:szCs w:val="24"/>
        </w:rPr>
        <w:t>przez pracowników szkoły dokonuje się zgodnie z zasadami określonymi w Kodeksie Etyki obowiązującym w placówce.</w:t>
      </w:r>
      <w:r w:rsidRPr="00BA2438">
        <w:rPr>
          <w:rFonts w:ascii="Times New Roman" w:hAnsi="Times New Roman"/>
          <w:b/>
          <w:sz w:val="24"/>
          <w:szCs w:val="24"/>
        </w:rPr>
        <w:t xml:space="preserve"> </w:t>
      </w:r>
    </w:p>
    <w:p w:rsidR="005F588F" w:rsidRPr="00BA2438" w:rsidRDefault="00005253" w:rsidP="00D27DCC">
      <w:pPr>
        <w:shd w:val="clear" w:color="auto" w:fill="FFFFFF"/>
        <w:tabs>
          <w:tab w:val="left" w:pos="567"/>
        </w:tabs>
        <w:spacing w:line="360" w:lineRule="auto"/>
        <w:ind w:firstLine="426"/>
        <w:jc w:val="both"/>
        <w:rPr>
          <w:rFonts w:ascii="Times New Roman" w:hAnsi="Times New Roman"/>
          <w:bCs/>
          <w:sz w:val="24"/>
          <w:szCs w:val="24"/>
        </w:rPr>
      </w:pPr>
      <w:r w:rsidRPr="00BA2438">
        <w:rPr>
          <w:rFonts w:ascii="Times New Roman" w:hAnsi="Times New Roman"/>
          <w:b/>
          <w:sz w:val="24"/>
          <w:szCs w:val="24"/>
        </w:rPr>
        <w:t xml:space="preserve">§ 12.  </w:t>
      </w:r>
      <w:r w:rsidRPr="00BA2438">
        <w:rPr>
          <w:rFonts w:ascii="Times New Roman" w:hAnsi="Times New Roman"/>
          <w:bCs/>
          <w:sz w:val="24"/>
          <w:szCs w:val="24"/>
        </w:rPr>
        <w:t xml:space="preserve">Zgłoszenia naruszeń określone w § 9, 10 i 11 nie podlegają rozpatrywaniu według zasad określonych w regulaminie. </w:t>
      </w:r>
    </w:p>
    <w:p w:rsidR="001F0BC9" w:rsidRDefault="001F0BC9" w:rsidP="00005253">
      <w:pPr>
        <w:spacing w:after="0" w:line="360" w:lineRule="auto"/>
        <w:jc w:val="center"/>
        <w:rPr>
          <w:rFonts w:ascii="Times New Roman" w:hAnsi="Times New Roman"/>
          <w:b/>
          <w:sz w:val="24"/>
          <w:szCs w:val="24"/>
        </w:rPr>
      </w:pPr>
    </w:p>
    <w:p w:rsidR="005F588F" w:rsidRPr="00D4138A" w:rsidRDefault="00005253" w:rsidP="00005253">
      <w:pPr>
        <w:spacing w:after="0" w:line="360" w:lineRule="auto"/>
        <w:jc w:val="center"/>
        <w:rPr>
          <w:rFonts w:ascii="Times New Roman" w:hAnsi="Times New Roman"/>
          <w:b/>
          <w:sz w:val="24"/>
          <w:szCs w:val="24"/>
        </w:rPr>
      </w:pPr>
      <w:r w:rsidRPr="00D4138A">
        <w:rPr>
          <w:rFonts w:ascii="Times New Roman" w:hAnsi="Times New Roman"/>
          <w:b/>
          <w:sz w:val="24"/>
          <w:szCs w:val="24"/>
        </w:rPr>
        <w:lastRenderedPageBreak/>
        <w:t xml:space="preserve">Rozdział </w:t>
      </w:r>
      <w:r w:rsidR="00D4138A" w:rsidRPr="00D4138A">
        <w:rPr>
          <w:rFonts w:ascii="Times New Roman" w:hAnsi="Times New Roman"/>
          <w:b/>
          <w:sz w:val="24"/>
          <w:szCs w:val="24"/>
        </w:rPr>
        <w:t>3</w:t>
      </w:r>
    </w:p>
    <w:p w:rsidR="005F588F" w:rsidRPr="00D4138A" w:rsidRDefault="00005253" w:rsidP="00005253">
      <w:pPr>
        <w:spacing w:after="240" w:line="360" w:lineRule="auto"/>
        <w:jc w:val="center"/>
        <w:rPr>
          <w:rFonts w:ascii="Times New Roman" w:hAnsi="Times New Roman"/>
          <w:b/>
          <w:sz w:val="24"/>
          <w:szCs w:val="24"/>
        </w:rPr>
      </w:pPr>
      <w:r w:rsidRPr="00D4138A">
        <w:rPr>
          <w:rFonts w:ascii="Times New Roman" w:hAnsi="Times New Roman"/>
          <w:b/>
          <w:sz w:val="24"/>
          <w:szCs w:val="24"/>
        </w:rPr>
        <w:t>Sposoby dokonywania zgłoszeń i rozpatrywania</w:t>
      </w:r>
    </w:p>
    <w:p w:rsidR="005F588F" w:rsidRPr="00BA2438" w:rsidRDefault="00005253" w:rsidP="00D27DCC">
      <w:pPr>
        <w:shd w:val="clear" w:color="auto" w:fill="FFFFFF"/>
        <w:tabs>
          <w:tab w:val="left" w:pos="567"/>
        </w:tabs>
        <w:spacing w:after="0" w:line="360" w:lineRule="auto"/>
        <w:ind w:firstLine="142"/>
        <w:jc w:val="both"/>
        <w:rPr>
          <w:rFonts w:ascii="Times New Roman" w:hAnsi="Times New Roman"/>
          <w:bCs/>
          <w:sz w:val="24"/>
          <w:szCs w:val="24"/>
        </w:rPr>
      </w:pPr>
      <w:r w:rsidRPr="00BA2438">
        <w:rPr>
          <w:rFonts w:ascii="Times New Roman" w:hAnsi="Times New Roman"/>
          <w:sz w:val="24"/>
          <w:szCs w:val="24"/>
        </w:rPr>
        <w:t xml:space="preserve">   </w:t>
      </w:r>
      <w:r w:rsidRPr="00BA2438">
        <w:rPr>
          <w:rFonts w:ascii="Times New Roman" w:hAnsi="Times New Roman"/>
          <w:b/>
          <w:sz w:val="24"/>
          <w:szCs w:val="24"/>
        </w:rPr>
        <w:t xml:space="preserve">§ 13. 1. </w:t>
      </w:r>
      <w:r w:rsidRPr="00BA2438">
        <w:rPr>
          <w:rFonts w:ascii="Times New Roman" w:hAnsi="Times New Roman"/>
          <w:bCs/>
          <w:sz w:val="24"/>
          <w:szCs w:val="24"/>
        </w:rPr>
        <w:t>Dyrektor Zespołu Szkół Specjalnych .uruchomił wewnętrzny kanał zgłoszeń, który obsługuje pracownik administracji</w:t>
      </w:r>
      <w:r w:rsidRPr="00BA2438">
        <w:rPr>
          <w:rFonts w:ascii="Times New Roman" w:hAnsi="Times New Roman"/>
          <w:bCs/>
          <w:color w:val="000000"/>
          <w:sz w:val="24"/>
          <w:szCs w:val="24"/>
        </w:rPr>
        <w:t>/ podmiot zewnętrzny np. MWC Spółka z ograniczoną odpowiedzialnością  na podstawie zawartej umowy</w:t>
      </w:r>
    </w:p>
    <w:p w:rsidR="005F588F" w:rsidRPr="00BA2438" w:rsidRDefault="00D27DCC" w:rsidP="00D27DCC">
      <w:pPr>
        <w:shd w:val="clear" w:color="auto" w:fill="FFFFFF"/>
        <w:tabs>
          <w:tab w:val="left" w:pos="567"/>
        </w:tabs>
        <w:spacing w:after="0" w:line="360" w:lineRule="auto"/>
        <w:jc w:val="both"/>
        <w:rPr>
          <w:rFonts w:ascii="Times New Roman" w:hAnsi="Times New Roman"/>
          <w:bCs/>
          <w:sz w:val="24"/>
          <w:szCs w:val="24"/>
        </w:rPr>
      </w:pPr>
      <w:r w:rsidRPr="00BA2438">
        <w:rPr>
          <w:rFonts w:ascii="Times New Roman" w:hAnsi="Times New Roman"/>
          <w:sz w:val="24"/>
          <w:szCs w:val="24"/>
        </w:rPr>
        <w:t>2.</w:t>
      </w:r>
      <w:r w:rsidR="00005253" w:rsidRPr="00BA2438">
        <w:rPr>
          <w:rFonts w:ascii="Times New Roman" w:hAnsi="Times New Roman"/>
          <w:sz w:val="24"/>
          <w:szCs w:val="24"/>
        </w:rPr>
        <w:t xml:space="preserve">Sposoby zgłaszania i rozpatrywania określa procedura stanowiąca załącznik </w:t>
      </w:r>
      <w:r w:rsidR="00FB43C6" w:rsidRPr="00BA2438">
        <w:rPr>
          <w:rFonts w:ascii="Times New Roman" w:hAnsi="Times New Roman"/>
          <w:sz w:val="24"/>
          <w:szCs w:val="24"/>
        </w:rPr>
        <w:t xml:space="preserve">                                  </w:t>
      </w:r>
      <w:r w:rsidR="00005253" w:rsidRPr="00BA2438">
        <w:rPr>
          <w:rFonts w:ascii="Times New Roman" w:hAnsi="Times New Roman"/>
          <w:sz w:val="24"/>
          <w:szCs w:val="24"/>
        </w:rPr>
        <w:t xml:space="preserve">nr 1 do regulaminu. </w:t>
      </w:r>
    </w:p>
    <w:p w:rsidR="005F588F" w:rsidRPr="00BA2438" w:rsidRDefault="00005253" w:rsidP="00D27DCC">
      <w:pPr>
        <w:tabs>
          <w:tab w:val="left" w:pos="284"/>
        </w:tabs>
        <w:spacing w:after="0" w:line="360" w:lineRule="auto"/>
        <w:ind w:firstLine="142"/>
        <w:jc w:val="both"/>
        <w:rPr>
          <w:rFonts w:ascii="Times New Roman" w:hAnsi="Times New Roman"/>
          <w:sz w:val="24"/>
          <w:szCs w:val="24"/>
        </w:rPr>
      </w:pPr>
      <w:r w:rsidRPr="00BA2438">
        <w:rPr>
          <w:rFonts w:ascii="Times New Roman" w:hAnsi="Times New Roman"/>
          <w:sz w:val="24"/>
          <w:szCs w:val="24"/>
        </w:rPr>
        <w:t xml:space="preserve">   </w:t>
      </w:r>
      <w:r w:rsidR="00D27DCC" w:rsidRPr="00BA2438">
        <w:rPr>
          <w:rFonts w:ascii="Times New Roman" w:hAnsi="Times New Roman"/>
          <w:b/>
          <w:sz w:val="24"/>
          <w:szCs w:val="24"/>
        </w:rPr>
        <w:t xml:space="preserve">§ 14. </w:t>
      </w:r>
      <w:r w:rsidRPr="00BA2438">
        <w:rPr>
          <w:rFonts w:ascii="Times New Roman" w:hAnsi="Times New Roman"/>
          <w:b/>
          <w:sz w:val="24"/>
          <w:szCs w:val="24"/>
        </w:rPr>
        <w:t>1.</w:t>
      </w:r>
      <w:r w:rsidRPr="00BA2438">
        <w:rPr>
          <w:rFonts w:ascii="Times New Roman" w:hAnsi="Times New Roman"/>
          <w:sz w:val="24"/>
          <w:szCs w:val="24"/>
        </w:rPr>
        <w:t xml:space="preserve"> W celu rozpatrzenia zgłoszenia dyrektor szkoły powołuje Komisję do jego rozpatrzenia lub </w:t>
      </w:r>
      <w:r w:rsidRPr="00BA2438">
        <w:rPr>
          <w:rFonts w:ascii="Times New Roman" w:hAnsi="Times New Roman"/>
          <w:color w:val="000000"/>
          <w:sz w:val="24"/>
          <w:szCs w:val="24"/>
        </w:rPr>
        <w:t>zleca dokonanie rozpatrzenia zgłoszenia podmiotowi zewnętrznemu upoważnionemu do rozpatrywania i weryfikowania zgłoszeń oraz podjęcia działań</w:t>
      </w:r>
      <w:r w:rsidRPr="00BA2438">
        <w:rPr>
          <w:rFonts w:ascii="Times New Roman" w:hAnsi="Times New Roman"/>
          <w:sz w:val="24"/>
          <w:szCs w:val="24"/>
        </w:rPr>
        <w:t xml:space="preserve"> następczych.</w:t>
      </w:r>
    </w:p>
    <w:p w:rsidR="005F588F" w:rsidRPr="00BA2438" w:rsidRDefault="00005253" w:rsidP="00D27DCC">
      <w:pPr>
        <w:tabs>
          <w:tab w:val="left" w:pos="284"/>
        </w:tabs>
        <w:spacing w:line="360" w:lineRule="auto"/>
        <w:jc w:val="both"/>
        <w:rPr>
          <w:rFonts w:ascii="Times New Roman" w:hAnsi="Times New Roman"/>
          <w:sz w:val="24"/>
          <w:szCs w:val="24"/>
        </w:rPr>
      </w:pPr>
      <w:r w:rsidRPr="00BA2438">
        <w:rPr>
          <w:rFonts w:ascii="Times New Roman" w:hAnsi="Times New Roman"/>
          <w:sz w:val="24"/>
          <w:szCs w:val="24"/>
        </w:rPr>
        <w:t xml:space="preserve">2. Pracodawca stosuje rozwiązania techniczne z zachowaniem regulaminu ochrony danych osobowych. </w:t>
      </w:r>
    </w:p>
    <w:p w:rsidR="005F588F" w:rsidRPr="00D4138A" w:rsidRDefault="00005253" w:rsidP="00005253">
      <w:pPr>
        <w:spacing w:after="0" w:line="360" w:lineRule="auto"/>
        <w:jc w:val="center"/>
        <w:rPr>
          <w:rFonts w:ascii="Times New Roman" w:hAnsi="Times New Roman"/>
          <w:b/>
          <w:sz w:val="24"/>
          <w:szCs w:val="24"/>
        </w:rPr>
      </w:pPr>
      <w:r w:rsidRPr="00D4138A">
        <w:rPr>
          <w:rFonts w:ascii="Times New Roman" w:hAnsi="Times New Roman"/>
          <w:b/>
          <w:sz w:val="24"/>
          <w:szCs w:val="24"/>
        </w:rPr>
        <w:t>Rozdział 4</w:t>
      </w:r>
    </w:p>
    <w:p w:rsidR="005F588F" w:rsidRPr="00D4138A" w:rsidRDefault="00005253" w:rsidP="00005253">
      <w:pPr>
        <w:spacing w:after="240" w:line="360" w:lineRule="auto"/>
        <w:jc w:val="center"/>
        <w:rPr>
          <w:rFonts w:ascii="Times New Roman" w:hAnsi="Times New Roman"/>
          <w:b/>
          <w:color w:val="FF0000"/>
          <w:sz w:val="24"/>
          <w:szCs w:val="24"/>
        </w:rPr>
      </w:pPr>
      <w:r w:rsidRPr="00D4138A">
        <w:rPr>
          <w:rFonts w:ascii="Times New Roman" w:hAnsi="Times New Roman"/>
          <w:b/>
          <w:sz w:val="24"/>
          <w:szCs w:val="24"/>
        </w:rPr>
        <w:t>Wstępna analiza zgłoszeń</w:t>
      </w:r>
      <w:r w:rsidRPr="00D4138A">
        <w:rPr>
          <w:rFonts w:ascii="Times New Roman" w:hAnsi="Times New Roman"/>
          <w:b/>
          <w:color w:val="FF0000"/>
          <w:sz w:val="24"/>
          <w:szCs w:val="24"/>
        </w:rPr>
        <w:t xml:space="preserve"> </w:t>
      </w:r>
    </w:p>
    <w:p w:rsidR="005F588F" w:rsidRPr="00BA2438" w:rsidRDefault="00005253" w:rsidP="00D27DCC">
      <w:pPr>
        <w:spacing w:after="0" w:line="360" w:lineRule="auto"/>
        <w:jc w:val="both"/>
        <w:rPr>
          <w:rFonts w:ascii="Times New Roman" w:hAnsi="Times New Roman"/>
          <w:b/>
          <w:bCs/>
          <w:sz w:val="24"/>
          <w:szCs w:val="24"/>
        </w:rPr>
      </w:pPr>
      <w:r w:rsidRPr="00BA2438">
        <w:rPr>
          <w:rFonts w:ascii="Times New Roman" w:hAnsi="Times New Roman"/>
          <w:sz w:val="24"/>
          <w:szCs w:val="24"/>
        </w:rPr>
        <w:t xml:space="preserve">       </w:t>
      </w:r>
      <w:r w:rsidRPr="00BA2438">
        <w:rPr>
          <w:rFonts w:ascii="Times New Roman" w:hAnsi="Times New Roman"/>
          <w:b/>
          <w:sz w:val="24"/>
          <w:szCs w:val="24"/>
        </w:rPr>
        <w:t xml:space="preserve">§ 15.  1. </w:t>
      </w:r>
      <w:r w:rsidRPr="00BA2438">
        <w:rPr>
          <w:rFonts w:ascii="Times New Roman" w:hAnsi="Times New Roman"/>
          <w:bCs/>
          <w:sz w:val="24"/>
          <w:szCs w:val="24"/>
        </w:rPr>
        <w:t>Pierwszą czynnością przed rozpatrzeniem zgłoszenia jest jego analiza pod</w:t>
      </w:r>
      <w:r w:rsidRPr="00BA2438">
        <w:rPr>
          <w:rFonts w:ascii="Times New Roman" w:hAnsi="Times New Roman"/>
          <w:b/>
          <w:sz w:val="24"/>
          <w:szCs w:val="24"/>
        </w:rPr>
        <w:t xml:space="preserve"> </w:t>
      </w:r>
      <w:r w:rsidRPr="00BA2438">
        <w:rPr>
          <w:rFonts w:ascii="Times New Roman" w:hAnsi="Times New Roman"/>
          <w:bCs/>
          <w:sz w:val="24"/>
          <w:szCs w:val="24"/>
        </w:rPr>
        <w:t>kątem przedmiotowości zgłoszenia, wskazanym w § 8 Regulaminu.</w:t>
      </w:r>
      <w:r w:rsidRPr="00BA2438">
        <w:rPr>
          <w:rFonts w:ascii="Times New Roman" w:hAnsi="Times New Roman"/>
          <w:b/>
          <w:sz w:val="24"/>
          <w:szCs w:val="24"/>
        </w:rPr>
        <w:t xml:space="preserve"> </w:t>
      </w:r>
      <w:r w:rsidRPr="00BA2438">
        <w:rPr>
          <w:rFonts w:ascii="Times New Roman" w:hAnsi="Times New Roman"/>
          <w:bCs/>
          <w:sz w:val="24"/>
          <w:szCs w:val="24"/>
        </w:rPr>
        <w:t xml:space="preserve">Jeżeli w ocenie osoby uprawnionej do wstępnej weryfikacji, </w:t>
      </w:r>
      <w:r w:rsidRPr="00BA2438">
        <w:rPr>
          <w:rFonts w:ascii="Times New Roman" w:hAnsi="Times New Roman"/>
          <w:sz w:val="24"/>
          <w:szCs w:val="24"/>
        </w:rPr>
        <w:t xml:space="preserve">charakter i przedmiot zgłoszenia uzasadniają potrzebę rozpatrzenia go w trybie przewidzianym odrębnymi wewnętrznymi regulacjami bądź przepisami prawa powszechnie obowiązującymi, zgłoszenie przekazywane jest zgodnie                    z właściwościami.  </w:t>
      </w:r>
    </w:p>
    <w:p w:rsidR="005F588F" w:rsidRPr="00BA2438" w:rsidRDefault="00005253" w:rsidP="00EB5440">
      <w:pPr>
        <w:numPr>
          <w:ilvl w:val="0"/>
          <w:numId w:val="32"/>
        </w:numPr>
        <w:tabs>
          <w:tab w:val="left" w:pos="284"/>
        </w:tabs>
        <w:spacing w:after="0" w:line="360" w:lineRule="auto"/>
        <w:contextualSpacing/>
        <w:jc w:val="both"/>
        <w:rPr>
          <w:rFonts w:ascii="Times New Roman" w:hAnsi="Times New Roman"/>
          <w:sz w:val="24"/>
          <w:szCs w:val="24"/>
        </w:rPr>
      </w:pPr>
      <w:r w:rsidRPr="00BA2438">
        <w:rPr>
          <w:rFonts w:ascii="Times New Roman" w:hAnsi="Times New Roman"/>
          <w:sz w:val="24"/>
          <w:szCs w:val="24"/>
        </w:rPr>
        <w:t xml:space="preserve">Po zakwalifikowaniu zgłoszenia mieszczącego się w obszarach wskazanych </w:t>
      </w:r>
      <w:r w:rsidR="00D27DCC" w:rsidRPr="00BA2438">
        <w:rPr>
          <w:rFonts w:ascii="Times New Roman" w:hAnsi="Times New Roman"/>
          <w:sz w:val="24"/>
          <w:szCs w:val="24"/>
        </w:rPr>
        <w:t xml:space="preserve">                      </w:t>
      </w:r>
      <w:r w:rsidR="00FB43C6" w:rsidRPr="00BA2438">
        <w:rPr>
          <w:rFonts w:ascii="Times New Roman" w:hAnsi="Times New Roman"/>
          <w:sz w:val="24"/>
          <w:szCs w:val="24"/>
        </w:rPr>
        <w:t xml:space="preserve">           </w:t>
      </w:r>
      <w:r w:rsidR="00D27DCC" w:rsidRPr="00BA2438">
        <w:rPr>
          <w:rFonts w:ascii="Times New Roman" w:hAnsi="Times New Roman"/>
          <w:sz w:val="24"/>
          <w:szCs w:val="24"/>
        </w:rPr>
        <w:t xml:space="preserve">  </w:t>
      </w:r>
      <w:r w:rsidRPr="00BA2438">
        <w:rPr>
          <w:rFonts w:ascii="Times New Roman" w:hAnsi="Times New Roman"/>
          <w:sz w:val="24"/>
          <w:szCs w:val="24"/>
        </w:rPr>
        <w:t xml:space="preserve">w § 8 niniejszego Regulaminu, podmiot, o którym mowa w § 13 ust. 1 dokonuje wstępnej analizy zgłoszenia pod kątem tego, czy informacje w nim zawarte umożliwiają rozpatrzenie zasadności zgłoszenia, a gdy zajdzie taka potrzeba, kontaktuje się z sygnalistą,                               z zachowaniem poufności danych osobowych sygnalisty. </w:t>
      </w:r>
    </w:p>
    <w:p w:rsidR="005F588F" w:rsidRPr="00BA2438" w:rsidRDefault="00005253" w:rsidP="00EB5440">
      <w:pPr>
        <w:numPr>
          <w:ilvl w:val="0"/>
          <w:numId w:val="33"/>
        </w:numPr>
        <w:tabs>
          <w:tab w:val="left" w:pos="284"/>
        </w:tabs>
        <w:spacing w:line="360" w:lineRule="auto"/>
        <w:contextualSpacing/>
        <w:jc w:val="both"/>
        <w:rPr>
          <w:rFonts w:ascii="Times New Roman" w:hAnsi="Times New Roman"/>
          <w:sz w:val="24"/>
          <w:szCs w:val="24"/>
        </w:rPr>
      </w:pPr>
      <w:r w:rsidRPr="00BA2438">
        <w:rPr>
          <w:rFonts w:ascii="Times New Roman" w:hAnsi="Times New Roman"/>
          <w:sz w:val="24"/>
          <w:szCs w:val="24"/>
        </w:rPr>
        <w:t>Komis</w:t>
      </w:r>
      <w:r w:rsidRPr="00BA2438">
        <w:rPr>
          <w:rFonts w:ascii="Times New Roman" w:hAnsi="Times New Roman"/>
          <w:color w:val="000000"/>
          <w:sz w:val="24"/>
          <w:szCs w:val="24"/>
        </w:rPr>
        <w:t>ja/upoważniony podmiot</w:t>
      </w:r>
      <w:r w:rsidRPr="00BA2438">
        <w:rPr>
          <w:rFonts w:ascii="Times New Roman" w:hAnsi="Times New Roman"/>
          <w:sz w:val="24"/>
          <w:szCs w:val="24"/>
        </w:rPr>
        <w:t xml:space="preserve"> może podjąć decyzję o odstąpieniu od przeprowadzenia postępowania wyjaśniającego w przypadku, gdy:</w:t>
      </w:r>
    </w:p>
    <w:p w:rsidR="005F588F" w:rsidRPr="00BA2438" w:rsidRDefault="00005253" w:rsidP="00EB5440">
      <w:pPr>
        <w:numPr>
          <w:ilvl w:val="0"/>
          <w:numId w:val="34"/>
        </w:numPr>
        <w:tabs>
          <w:tab w:val="left" w:pos="284"/>
        </w:tabs>
        <w:spacing w:line="360" w:lineRule="auto"/>
        <w:contextualSpacing/>
        <w:rPr>
          <w:rFonts w:ascii="Times New Roman" w:hAnsi="Times New Roman"/>
          <w:sz w:val="24"/>
          <w:szCs w:val="24"/>
        </w:rPr>
      </w:pPr>
      <w:r w:rsidRPr="00BA2438">
        <w:rPr>
          <w:rFonts w:ascii="Times New Roman" w:hAnsi="Times New Roman"/>
          <w:sz w:val="24"/>
          <w:szCs w:val="24"/>
        </w:rPr>
        <w:t>zgłoszenie jest w oczywisty sposób niewiarygodne;</w:t>
      </w:r>
    </w:p>
    <w:p w:rsidR="005F588F" w:rsidRPr="00BA2438" w:rsidRDefault="00005253" w:rsidP="00EB5440">
      <w:pPr>
        <w:numPr>
          <w:ilvl w:val="0"/>
          <w:numId w:val="35"/>
        </w:numPr>
        <w:tabs>
          <w:tab w:val="left" w:pos="284"/>
        </w:tabs>
        <w:spacing w:line="360" w:lineRule="auto"/>
        <w:contextualSpacing/>
        <w:rPr>
          <w:rFonts w:ascii="Times New Roman" w:hAnsi="Times New Roman"/>
          <w:sz w:val="24"/>
          <w:szCs w:val="24"/>
        </w:rPr>
      </w:pPr>
      <w:r w:rsidRPr="00BA2438">
        <w:rPr>
          <w:rFonts w:ascii="Times New Roman" w:hAnsi="Times New Roman"/>
          <w:sz w:val="24"/>
          <w:szCs w:val="24"/>
        </w:rPr>
        <w:t>niemożliwe jest uzyskanie informacji niezbędnych do prowadzenia postępowania wyjaśniającego.</w:t>
      </w:r>
    </w:p>
    <w:p w:rsidR="005F588F" w:rsidRPr="00BA2438" w:rsidRDefault="00005253" w:rsidP="00EB5440">
      <w:pPr>
        <w:numPr>
          <w:ilvl w:val="0"/>
          <w:numId w:val="36"/>
        </w:numPr>
        <w:tabs>
          <w:tab w:val="left" w:pos="284"/>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lastRenderedPageBreak/>
        <w:t>Jeśli zgłoszenie pozwala na przeprowadzenie weryfikacji jego zasadności, a ponadto według opisu zachodzi prawdopodobieństwo wystąpienia nieprawidłowości, następuje wszczęcie postępowania wyjaśniającego.</w:t>
      </w:r>
    </w:p>
    <w:p w:rsidR="005F588F" w:rsidRPr="00BA2438" w:rsidRDefault="00005253" w:rsidP="00005253">
      <w:pPr>
        <w:spacing w:before="240" w:after="0" w:line="360" w:lineRule="auto"/>
        <w:jc w:val="center"/>
        <w:rPr>
          <w:rFonts w:ascii="Times New Roman" w:hAnsi="Times New Roman"/>
          <w:b/>
          <w:sz w:val="24"/>
          <w:szCs w:val="24"/>
        </w:rPr>
      </w:pPr>
      <w:r w:rsidRPr="00BA2438">
        <w:rPr>
          <w:rFonts w:ascii="Times New Roman" w:hAnsi="Times New Roman"/>
          <w:b/>
          <w:sz w:val="24"/>
          <w:szCs w:val="24"/>
        </w:rPr>
        <w:t>Rozdział 5</w:t>
      </w:r>
    </w:p>
    <w:p w:rsidR="005F588F" w:rsidRPr="00BA2438" w:rsidRDefault="00005253" w:rsidP="00005253">
      <w:pPr>
        <w:spacing w:after="240" w:line="360" w:lineRule="auto"/>
        <w:jc w:val="center"/>
        <w:rPr>
          <w:rFonts w:ascii="Times New Roman" w:hAnsi="Times New Roman"/>
          <w:b/>
          <w:sz w:val="24"/>
          <w:szCs w:val="24"/>
        </w:rPr>
      </w:pPr>
      <w:r w:rsidRPr="00BA2438">
        <w:rPr>
          <w:rFonts w:ascii="Times New Roman" w:hAnsi="Times New Roman"/>
          <w:b/>
          <w:sz w:val="24"/>
          <w:szCs w:val="24"/>
        </w:rPr>
        <w:t>Rozpatrywanie zgłoszenia i podejmowanie działań następczych</w:t>
      </w:r>
    </w:p>
    <w:p w:rsidR="005F588F" w:rsidRPr="00BA2438" w:rsidRDefault="00005253" w:rsidP="00D27DCC">
      <w:pPr>
        <w:tabs>
          <w:tab w:val="left" w:pos="284"/>
          <w:tab w:val="left" w:pos="426"/>
        </w:tabs>
        <w:spacing w:after="0" w:line="360" w:lineRule="auto"/>
        <w:jc w:val="both"/>
        <w:rPr>
          <w:rFonts w:ascii="Times New Roman" w:hAnsi="Times New Roman"/>
          <w:b/>
          <w:bCs/>
          <w:sz w:val="24"/>
          <w:szCs w:val="24"/>
        </w:rPr>
      </w:pPr>
      <w:r w:rsidRPr="00BA2438">
        <w:rPr>
          <w:rFonts w:ascii="Times New Roman" w:hAnsi="Times New Roman"/>
          <w:sz w:val="24"/>
          <w:szCs w:val="24"/>
        </w:rPr>
        <w:t xml:space="preserve">       </w:t>
      </w:r>
      <w:r w:rsidRPr="00BA2438">
        <w:rPr>
          <w:rFonts w:ascii="Times New Roman" w:hAnsi="Times New Roman"/>
          <w:b/>
          <w:sz w:val="24"/>
          <w:szCs w:val="24"/>
        </w:rPr>
        <w:t xml:space="preserve">§ 16.  1. </w:t>
      </w:r>
      <w:r w:rsidRPr="00BA2438">
        <w:rPr>
          <w:rFonts w:ascii="Times New Roman" w:hAnsi="Times New Roman"/>
          <w:sz w:val="24"/>
          <w:szCs w:val="24"/>
        </w:rPr>
        <w:t xml:space="preserve">Komisja rozpatruje zgłoszenie, podejmuje działania następcze oraz przekazuje informacje zwrotne bez zbędnej zwłoki, nie później jednak niż w terminie 3 miesięcy od dnia wpływu zgłoszenia. W przypadku skomplikowanego charakteru i złożoności zgłoszenia, termin ten może ulec wydłużeniu, jednak nie dłużej niż do 6 miesięcy. </w:t>
      </w:r>
    </w:p>
    <w:p w:rsidR="005F588F" w:rsidRPr="00BA2438" w:rsidRDefault="00005253" w:rsidP="00EB5440">
      <w:pPr>
        <w:numPr>
          <w:ilvl w:val="0"/>
          <w:numId w:val="37"/>
        </w:numPr>
        <w:tabs>
          <w:tab w:val="left" w:pos="284"/>
        </w:tabs>
        <w:spacing w:after="0" w:line="360" w:lineRule="auto"/>
        <w:ind w:left="0" w:firstLine="360"/>
        <w:contextualSpacing/>
        <w:jc w:val="both"/>
        <w:rPr>
          <w:rFonts w:ascii="Times New Roman" w:hAnsi="Times New Roman"/>
          <w:sz w:val="24"/>
          <w:szCs w:val="24"/>
        </w:rPr>
      </w:pPr>
      <w:r w:rsidRPr="00BA2438">
        <w:rPr>
          <w:rFonts w:ascii="Times New Roman" w:hAnsi="Times New Roman"/>
          <w:sz w:val="24"/>
          <w:szCs w:val="24"/>
        </w:rPr>
        <w:t xml:space="preserve">Komisja dokonuje weryfikacji zasadności zgłoszenia w postępowaniu wyjaśniającym </w:t>
      </w:r>
      <w:r w:rsidR="00FB43C6" w:rsidRPr="00BA2438">
        <w:rPr>
          <w:rFonts w:ascii="Times New Roman" w:hAnsi="Times New Roman"/>
          <w:sz w:val="24"/>
          <w:szCs w:val="24"/>
        </w:rPr>
        <w:t xml:space="preserve">             </w:t>
      </w:r>
      <w:r w:rsidRPr="00BA2438">
        <w:rPr>
          <w:rFonts w:ascii="Times New Roman" w:hAnsi="Times New Roman"/>
          <w:sz w:val="24"/>
          <w:szCs w:val="24"/>
        </w:rPr>
        <w:t xml:space="preserve">w oparciu i obowiązujące </w:t>
      </w:r>
      <w:r w:rsidRPr="00BA2438">
        <w:rPr>
          <w:rFonts w:ascii="Times New Roman" w:hAnsi="Times New Roman"/>
          <w:sz w:val="24"/>
          <w:szCs w:val="24"/>
          <w:shd w:val="clear" w:color="auto" w:fill="FFFFFF"/>
        </w:rPr>
        <w:t>w szkole regulacje wewn</w:t>
      </w:r>
      <w:r w:rsidR="00FB43C6" w:rsidRPr="00BA2438">
        <w:rPr>
          <w:rFonts w:ascii="Times New Roman" w:hAnsi="Times New Roman"/>
          <w:sz w:val="24"/>
          <w:szCs w:val="24"/>
          <w:shd w:val="clear" w:color="auto" w:fill="FFFFFF"/>
        </w:rPr>
        <w:t xml:space="preserve">ętrzne oraz informacje uzyskane                             </w:t>
      </w:r>
      <w:r w:rsidRPr="00BA2438">
        <w:rPr>
          <w:rFonts w:ascii="Times New Roman" w:hAnsi="Times New Roman"/>
          <w:sz w:val="24"/>
          <w:szCs w:val="24"/>
          <w:shd w:val="clear" w:color="auto" w:fill="FFFFFF"/>
        </w:rPr>
        <w:t>od wskazanych w zgłoszeniu osób, z</w:t>
      </w:r>
      <w:r w:rsidR="00D27DCC" w:rsidRPr="00BA2438">
        <w:rPr>
          <w:rFonts w:ascii="Times New Roman" w:hAnsi="Times New Roman"/>
          <w:sz w:val="24"/>
          <w:szCs w:val="24"/>
        </w:rPr>
        <w:t xml:space="preserve"> uwzględnieniem rodzaju</w:t>
      </w:r>
      <w:r w:rsidRPr="00BA2438">
        <w:rPr>
          <w:rFonts w:ascii="Times New Roman" w:hAnsi="Times New Roman"/>
          <w:sz w:val="24"/>
          <w:szCs w:val="24"/>
        </w:rPr>
        <w:t xml:space="preserve"> i charakteru zgłoszenia</w:t>
      </w:r>
      <w:r w:rsidR="00D27DCC" w:rsidRPr="00BA2438">
        <w:rPr>
          <w:rFonts w:ascii="Times New Roman" w:hAnsi="Times New Roman"/>
          <w:sz w:val="24"/>
          <w:szCs w:val="24"/>
        </w:rPr>
        <w:t xml:space="preserve">              </w:t>
      </w:r>
      <w:r w:rsidRPr="00BA2438">
        <w:rPr>
          <w:rFonts w:ascii="Times New Roman" w:hAnsi="Times New Roman"/>
          <w:sz w:val="24"/>
          <w:szCs w:val="24"/>
        </w:rPr>
        <w:t xml:space="preserve"> oraz z zastrzeżeniem zachowania zasad poufności. Postępowanie wyjaśniające jest prowadzone w sposób uczciwy i bezstronny. </w:t>
      </w:r>
    </w:p>
    <w:p w:rsidR="005F588F" w:rsidRPr="00BA2438" w:rsidRDefault="00005253" w:rsidP="00EB5440">
      <w:pPr>
        <w:numPr>
          <w:ilvl w:val="0"/>
          <w:numId w:val="38"/>
        </w:numPr>
        <w:tabs>
          <w:tab w:val="left" w:pos="284"/>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t xml:space="preserve">W przypadku, gdy zajdzie taka konieczność, Komisja może wzywać na posiedzenie pracowników lub współpracowników, którzy mogą mieć związek lub jakąkolwiek wiedzę </w:t>
      </w:r>
      <w:r w:rsidR="00F60D9B" w:rsidRPr="00BA2438">
        <w:rPr>
          <w:rFonts w:ascii="Times New Roman" w:hAnsi="Times New Roman"/>
          <w:sz w:val="24"/>
          <w:szCs w:val="24"/>
        </w:rPr>
        <w:t xml:space="preserve">       </w:t>
      </w:r>
      <w:r w:rsidR="00FB43C6" w:rsidRPr="00BA2438">
        <w:rPr>
          <w:rFonts w:ascii="Times New Roman" w:hAnsi="Times New Roman"/>
          <w:sz w:val="24"/>
          <w:szCs w:val="24"/>
        </w:rPr>
        <w:t xml:space="preserve">           </w:t>
      </w:r>
      <w:r w:rsidR="00F60D9B" w:rsidRPr="00BA2438">
        <w:rPr>
          <w:rFonts w:ascii="Times New Roman" w:hAnsi="Times New Roman"/>
          <w:sz w:val="24"/>
          <w:szCs w:val="24"/>
        </w:rPr>
        <w:t xml:space="preserve">  </w:t>
      </w:r>
      <w:r w:rsidRPr="00BA2438">
        <w:rPr>
          <w:rFonts w:ascii="Times New Roman" w:hAnsi="Times New Roman"/>
          <w:sz w:val="24"/>
          <w:szCs w:val="24"/>
        </w:rPr>
        <w:t>w zakresie zgłoszenia lub sygnalistę, w celu złożenia wyjaśnień. Na wniosek Komi</w:t>
      </w:r>
      <w:r w:rsidR="00D27DCC" w:rsidRPr="00BA2438">
        <w:rPr>
          <w:rFonts w:ascii="Times New Roman" w:hAnsi="Times New Roman"/>
          <w:sz w:val="24"/>
          <w:szCs w:val="24"/>
        </w:rPr>
        <w:t>sji</w:t>
      </w:r>
      <w:r w:rsidRPr="00BA2438">
        <w:rPr>
          <w:rFonts w:ascii="Times New Roman" w:hAnsi="Times New Roman"/>
          <w:sz w:val="24"/>
          <w:szCs w:val="24"/>
        </w:rPr>
        <w:t xml:space="preserve"> wszyscy pracownicy mają obowiązek stawić się na posiedzeniu oraz udostępnić dokumenty i udzielać niezbędnych informacji w celu ustalenia wszystkich okoliczności zasadności zgłoszenia. </w:t>
      </w:r>
    </w:p>
    <w:p w:rsidR="005F588F" w:rsidRPr="00BA2438" w:rsidRDefault="00005253" w:rsidP="00EB5440">
      <w:pPr>
        <w:numPr>
          <w:ilvl w:val="0"/>
          <w:numId w:val="39"/>
        </w:numPr>
        <w:tabs>
          <w:tab w:val="left" w:pos="284"/>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t xml:space="preserve">Posiedzenia </w:t>
      </w:r>
      <w:r w:rsidRPr="00BA2438">
        <w:rPr>
          <w:rFonts w:ascii="Times New Roman" w:hAnsi="Times New Roman"/>
          <w:color w:val="000000" w:themeColor="text1"/>
          <w:sz w:val="24"/>
          <w:szCs w:val="24"/>
        </w:rPr>
        <w:t>Komisji/zespołu</w:t>
      </w:r>
      <w:r w:rsidRPr="00BA2438">
        <w:rPr>
          <w:rFonts w:ascii="Times New Roman" w:hAnsi="Times New Roman"/>
          <w:sz w:val="24"/>
          <w:szCs w:val="24"/>
        </w:rPr>
        <w:t xml:space="preserve"> są każdorazowo utrwalane w formie notatki służbowej. Wyjaśnienia składane przez wezwane osoby utrwalane są w formie protokołu. Ustalenia                  z przebiegu posiedzenia Komisji mogą być zatwierdzone za pośrednictwem poczty służbowej. </w:t>
      </w:r>
    </w:p>
    <w:p w:rsidR="005F588F" w:rsidRPr="00BA2438" w:rsidRDefault="00005253" w:rsidP="00EB5440">
      <w:pPr>
        <w:numPr>
          <w:ilvl w:val="0"/>
          <w:numId w:val="40"/>
        </w:numPr>
        <w:tabs>
          <w:tab w:val="left" w:pos="284"/>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t xml:space="preserve">Po ustaleniu całokształtu stanu faktycznego Komisja podejmuje decyzje, </w:t>
      </w:r>
      <w:r w:rsidR="009079C2" w:rsidRPr="00BA2438">
        <w:rPr>
          <w:rFonts w:ascii="Times New Roman" w:hAnsi="Times New Roman"/>
          <w:sz w:val="24"/>
          <w:szCs w:val="24"/>
        </w:rPr>
        <w:t xml:space="preserve">                                  </w:t>
      </w:r>
      <w:r w:rsidRPr="00BA2438">
        <w:rPr>
          <w:rFonts w:ascii="Times New Roman" w:hAnsi="Times New Roman"/>
          <w:sz w:val="24"/>
          <w:szCs w:val="24"/>
        </w:rPr>
        <w:t xml:space="preserve">co do zasadności zgłoszenia, a w przypadku zgłoszeń zasadnych również wydaje rekomendację o stosowanych działaniach naprawczych lub dyscyplinujących w stosunku </w:t>
      </w:r>
      <w:r w:rsidR="00F60D9B" w:rsidRPr="00BA2438">
        <w:rPr>
          <w:rFonts w:ascii="Times New Roman" w:hAnsi="Times New Roman"/>
          <w:sz w:val="24"/>
          <w:szCs w:val="24"/>
        </w:rPr>
        <w:t xml:space="preserve">               </w:t>
      </w:r>
      <w:r w:rsidRPr="00BA2438">
        <w:rPr>
          <w:rFonts w:ascii="Times New Roman" w:hAnsi="Times New Roman"/>
          <w:sz w:val="24"/>
          <w:szCs w:val="24"/>
        </w:rPr>
        <w:t xml:space="preserve">do pracownika lub współpracownika, który dopuścił się naruszenia, oraz rekomendację możliwych działań zapobiegawczych mających na celu wyeliminowanie podobnych </w:t>
      </w:r>
      <w:r w:rsidR="00F60D9B" w:rsidRPr="00BA2438">
        <w:rPr>
          <w:rFonts w:ascii="Times New Roman" w:hAnsi="Times New Roman"/>
          <w:sz w:val="24"/>
          <w:szCs w:val="24"/>
        </w:rPr>
        <w:t xml:space="preserve">                    </w:t>
      </w:r>
      <w:r w:rsidRPr="00BA2438">
        <w:rPr>
          <w:rFonts w:ascii="Times New Roman" w:hAnsi="Times New Roman"/>
          <w:sz w:val="24"/>
          <w:szCs w:val="24"/>
        </w:rPr>
        <w:t xml:space="preserve">do opisanych w zgłoszeniu naruszeń w przyszłości. </w:t>
      </w:r>
    </w:p>
    <w:p w:rsidR="005F588F" w:rsidRPr="00BA2438" w:rsidRDefault="00005253" w:rsidP="00EB5440">
      <w:pPr>
        <w:numPr>
          <w:ilvl w:val="0"/>
          <w:numId w:val="41"/>
        </w:numPr>
        <w:tabs>
          <w:tab w:val="left" w:pos="284"/>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t xml:space="preserve">W przypadku braku jednomyślności wnioski końcowe Komisji zapadają zwykłą większością głosów, a w przypadku równej liczby głosów decyduje głos przewodniczącego Komisji, który głosuje jako ostatni. </w:t>
      </w:r>
    </w:p>
    <w:p w:rsidR="005F588F" w:rsidRPr="00BA2438" w:rsidRDefault="00005253" w:rsidP="00EB5440">
      <w:pPr>
        <w:numPr>
          <w:ilvl w:val="0"/>
          <w:numId w:val="42"/>
        </w:numPr>
        <w:tabs>
          <w:tab w:val="left" w:pos="284"/>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lastRenderedPageBreak/>
        <w:t xml:space="preserve">Uzgodnione przez Komisję wnioski końcowe zawierają w szczególności opis stanu faktycznego, decyzję odnośnie do zasadności zgłoszenia oraz – w sytuacji zgłoszeń uznanych za zasadne – rekomendację stosowanych działań następczych i zapobiegawczych. </w:t>
      </w:r>
    </w:p>
    <w:p w:rsidR="005F588F" w:rsidRPr="00BA2438" w:rsidRDefault="00005253" w:rsidP="00EB5440">
      <w:pPr>
        <w:numPr>
          <w:ilvl w:val="0"/>
          <w:numId w:val="43"/>
        </w:numPr>
        <w:tabs>
          <w:tab w:val="left" w:pos="284"/>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t xml:space="preserve">W sytuacji, gdy zgłoszenie dotyczy dyrektora szkoły, przewodniczący Komisji przekazuje końcowy protokół organowi prowadzącemu, który ma możliwość odniesienia się do ustaleń, o czym informuje przewodniczącego Komisji.  </w:t>
      </w:r>
    </w:p>
    <w:p w:rsidR="005F588F" w:rsidRPr="00BA2438" w:rsidRDefault="00005253" w:rsidP="00EB5440">
      <w:pPr>
        <w:numPr>
          <w:ilvl w:val="0"/>
          <w:numId w:val="44"/>
        </w:numPr>
        <w:tabs>
          <w:tab w:val="left" w:pos="284"/>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t>W przypadku pozytywnej weryfikacji zasadności zgłoszenia przewodniczący Komisji:</w:t>
      </w:r>
    </w:p>
    <w:p w:rsidR="005F588F" w:rsidRPr="00BA2438" w:rsidRDefault="00005253" w:rsidP="009079C2">
      <w:pPr>
        <w:numPr>
          <w:ilvl w:val="0"/>
          <w:numId w:val="45"/>
        </w:numPr>
        <w:tabs>
          <w:tab w:val="clear" w:pos="0"/>
          <w:tab w:val="num" w:pos="284"/>
        </w:tabs>
        <w:spacing w:line="360" w:lineRule="auto"/>
        <w:ind w:left="568" w:hanging="284"/>
        <w:contextualSpacing/>
        <w:jc w:val="both"/>
        <w:rPr>
          <w:rFonts w:ascii="Times New Roman" w:hAnsi="Times New Roman"/>
          <w:sz w:val="24"/>
          <w:szCs w:val="24"/>
        </w:rPr>
      </w:pPr>
      <w:r w:rsidRPr="00BA2438">
        <w:rPr>
          <w:rFonts w:ascii="Times New Roman" w:hAnsi="Times New Roman"/>
          <w:sz w:val="24"/>
          <w:szCs w:val="24"/>
        </w:rPr>
        <w:t xml:space="preserve">przekazuje informację o wyniku postępowania wyjaśniającego dyrektorowi w celu podjęcia stosowanych, następczych działań dyscyplinujących lub naprawczych zawartych </w:t>
      </w:r>
      <w:r w:rsidRPr="00BA2438">
        <w:rPr>
          <w:rFonts w:ascii="Times New Roman" w:hAnsi="Times New Roman"/>
          <w:sz w:val="24"/>
          <w:szCs w:val="24"/>
        </w:rPr>
        <w:br/>
        <w:t>w protokole Komisji wobec takiej osoby, przewidzianych właściwym dla danego pracownika regulaminem pracy lub wynikających z indywidualnej umowy o współpracę bądź ogólnie obowiązującymi przepisami prawa;</w:t>
      </w:r>
    </w:p>
    <w:p w:rsidR="005F588F" w:rsidRPr="00BA2438" w:rsidRDefault="00005253" w:rsidP="00EB5440">
      <w:pPr>
        <w:numPr>
          <w:ilvl w:val="0"/>
          <w:numId w:val="46"/>
        </w:numPr>
        <w:tabs>
          <w:tab w:val="clear" w:pos="0"/>
          <w:tab w:val="num" w:pos="284"/>
        </w:tabs>
        <w:spacing w:line="360" w:lineRule="auto"/>
        <w:ind w:left="568" w:hanging="284"/>
        <w:contextualSpacing/>
        <w:jc w:val="both"/>
        <w:rPr>
          <w:rFonts w:ascii="Times New Roman" w:hAnsi="Times New Roman"/>
          <w:sz w:val="24"/>
          <w:szCs w:val="24"/>
        </w:rPr>
      </w:pPr>
      <w:r w:rsidRPr="00BA2438">
        <w:rPr>
          <w:rFonts w:ascii="Times New Roman" w:hAnsi="Times New Roman"/>
          <w:sz w:val="24"/>
          <w:szCs w:val="24"/>
        </w:rPr>
        <w:t xml:space="preserve">w terminie 7 dni roboczych od przekazania informacji, o której mowa w </w:t>
      </w:r>
      <w:proofErr w:type="spellStart"/>
      <w:r w:rsidRPr="00BA2438">
        <w:rPr>
          <w:rFonts w:ascii="Times New Roman" w:hAnsi="Times New Roman"/>
          <w:sz w:val="24"/>
          <w:szCs w:val="24"/>
        </w:rPr>
        <w:t>pkt</w:t>
      </w:r>
      <w:proofErr w:type="spellEnd"/>
      <w:r w:rsidRPr="00BA2438">
        <w:rPr>
          <w:rFonts w:ascii="Times New Roman" w:hAnsi="Times New Roman"/>
          <w:sz w:val="24"/>
          <w:szCs w:val="24"/>
        </w:rPr>
        <w:t xml:space="preserve"> 1 powyżej, informuje pracownika, któremu zarzuca się dokonanie naruszenia, o dokonanym zgłoszeniu oraz przeprowadzonej weryfikacji zgłoszenia.</w:t>
      </w:r>
    </w:p>
    <w:p w:rsidR="005F588F" w:rsidRPr="00BA2438" w:rsidRDefault="00005253" w:rsidP="00EB5440">
      <w:pPr>
        <w:numPr>
          <w:ilvl w:val="0"/>
          <w:numId w:val="47"/>
        </w:numPr>
        <w:tabs>
          <w:tab w:val="left" w:pos="426"/>
          <w:tab w:val="left" w:pos="567"/>
          <w:tab w:val="left" w:pos="851"/>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t xml:space="preserve">W przypadku negatywnej weryfikacji zasadności zgłoszenia i oddaleniu podejrzeń      w nim zawartych, przewodniczący Komisji przekazuje niezwłocznie sygnaliście oraz pracownikowi, któremu zarzucono dokonanie naruszenia, informację o dokonanym zgłoszeniu oraz o przeprowadzonej weryfikacji zgłoszenia. W przypadku, gdy zgłoszenie </w:t>
      </w:r>
      <w:r w:rsidRPr="00BA2438">
        <w:rPr>
          <w:rFonts w:ascii="Times New Roman" w:hAnsi="Times New Roman"/>
          <w:sz w:val="24"/>
          <w:szCs w:val="24"/>
          <w:shd w:val="clear" w:color="auto" w:fill="FFFFFF"/>
        </w:rPr>
        <w:t>dotyczyło dyrektora, informację o zakończonym postępowaniu wyjaśniającym oraz jego wyniku przekazuje się organowi prowadzącemu.</w:t>
      </w:r>
    </w:p>
    <w:p w:rsidR="00F60D9B" w:rsidRPr="001F0BC9" w:rsidRDefault="00005253" w:rsidP="001F0BC9">
      <w:pPr>
        <w:numPr>
          <w:ilvl w:val="0"/>
          <w:numId w:val="48"/>
        </w:numPr>
        <w:tabs>
          <w:tab w:val="left" w:pos="426"/>
          <w:tab w:val="left" w:pos="851"/>
        </w:tabs>
        <w:spacing w:line="360" w:lineRule="auto"/>
        <w:ind w:left="0" w:firstLine="426"/>
        <w:contextualSpacing/>
        <w:jc w:val="both"/>
        <w:rPr>
          <w:rFonts w:ascii="Times New Roman" w:hAnsi="Times New Roman"/>
          <w:sz w:val="24"/>
          <w:szCs w:val="24"/>
        </w:rPr>
      </w:pPr>
      <w:r w:rsidRPr="00BA2438">
        <w:rPr>
          <w:rFonts w:ascii="Times New Roman" w:hAnsi="Times New Roman"/>
          <w:sz w:val="24"/>
          <w:szCs w:val="24"/>
        </w:rPr>
        <w:t>W przypadku, gdy zgłoszenie jest niezasadne lub narusza prawa i wolności osoby wskazanej jako winnej naruszeniu nie stosuje się zasad ochrony danych osobowych sygnalisty.</w:t>
      </w:r>
    </w:p>
    <w:p w:rsidR="005F588F" w:rsidRPr="00BA2438" w:rsidRDefault="00005253" w:rsidP="00005253">
      <w:pPr>
        <w:spacing w:after="0" w:line="360" w:lineRule="auto"/>
        <w:jc w:val="center"/>
        <w:rPr>
          <w:rFonts w:ascii="Times New Roman" w:hAnsi="Times New Roman"/>
          <w:b/>
          <w:sz w:val="24"/>
          <w:szCs w:val="24"/>
        </w:rPr>
      </w:pPr>
      <w:r w:rsidRPr="00BA2438">
        <w:rPr>
          <w:rFonts w:ascii="Times New Roman" w:hAnsi="Times New Roman"/>
          <w:b/>
          <w:sz w:val="24"/>
          <w:szCs w:val="24"/>
        </w:rPr>
        <w:t>Rozdział 6</w:t>
      </w:r>
    </w:p>
    <w:p w:rsidR="005F588F" w:rsidRPr="00BA2438" w:rsidRDefault="00005253" w:rsidP="00005253">
      <w:pPr>
        <w:spacing w:after="240" w:line="360" w:lineRule="auto"/>
        <w:jc w:val="center"/>
        <w:rPr>
          <w:rFonts w:ascii="Times New Roman" w:hAnsi="Times New Roman"/>
          <w:b/>
          <w:sz w:val="24"/>
          <w:szCs w:val="24"/>
        </w:rPr>
      </w:pPr>
      <w:r w:rsidRPr="00BA2438">
        <w:rPr>
          <w:rFonts w:ascii="Times New Roman" w:hAnsi="Times New Roman"/>
          <w:b/>
          <w:sz w:val="24"/>
          <w:szCs w:val="24"/>
        </w:rPr>
        <w:t xml:space="preserve">Ochrona sygnalisty </w:t>
      </w:r>
    </w:p>
    <w:p w:rsidR="005F588F" w:rsidRPr="00BA2438" w:rsidRDefault="00005253" w:rsidP="00F60D9B">
      <w:pPr>
        <w:tabs>
          <w:tab w:val="left" w:pos="426"/>
        </w:tabs>
        <w:spacing w:after="0" w:line="360" w:lineRule="auto"/>
        <w:ind w:firstLine="426"/>
        <w:jc w:val="both"/>
        <w:rPr>
          <w:rFonts w:ascii="Times New Roman" w:hAnsi="Times New Roman"/>
          <w:bCs/>
          <w:sz w:val="24"/>
          <w:szCs w:val="24"/>
        </w:rPr>
      </w:pPr>
      <w:r w:rsidRPr="00BA2438">
        <w:rPr>
          <w:rFonts w:ascii="Times New Roman" w:hAnsi="Times New Roman"/>
          <w:b/>
          <w:sz w:val="24"/>
          <w:szCs w:val="24"/>
        </w:rPr>
        <w:t xml:space="preserve">§ 17.  1. </w:t>
      </w:r>
      <w:r w:rsidRPr="00BA2438">
        <w:rPr>
          <w:rFonts w:ascii="Times New Roman" w:hAnsi="Times New Roman"/>
          <w:bCs/>
          <w:sz w:val="24"/>
          <w:szCs w:val="24"/>
        </w:rPr>
        <w:t xml:space="preserve">W Szkole obowiązuje kategorycznie zakaz zachowań działań odwetowych                  w stosunku do sygnalisty składającego zgłoszenie w dobrej wierze oraz w racjonalnym przeświadczeniu, iż dokonuje ujawnienia istotnych nieprawidłowości lub nadużyć, przy czym nie ma znaczenia czy nieprawidłowości lub naruszenia prawa udało się potwierdzić i czy rzeczywiście miały miejsce. </w:t>
      </w:r>
    </w:p>
    <w:p w:rsidR="005F588F" w:rsidRPr="00BA2438" w:rsidRDefault="00005253" w:rsidP="00EB5440">
      <w:pPr>
        <w:numPr>
          <w:ilvl w:val="0"/>
          <w:numId w:val="49"/>
        </w:numPr>
        <w:tabs>
          <w:tab w:val="left" w:pos="426"/>
        </w:tabs>
        <w:spacing w:after="0" w:line="360" w:lineRule="auto"/>
        <w:jc w:val="both"/>
        <w:rPr>
          <w:rFonts w:ascii="Times New Roman" w:hAnsi="Times New Roman"/>
          <w:bCs/>
          <w:sz w:val="24"/>
          <w:szCs w:val="24"/>
        </w:rPr>
      </w:pPr>
      <w:r w:rsidRPr="00BA2438">
        <w:rPr>
          <w:rFonts w:ascii="Times New Roman" w:hAnsi="Times New Roman"/>
          <w:bCs/>
          <w:sz w:val="24"/>
          <w:szCs w:val="24"/>
        </w:rPr>
        <w:t>Sygnaliście przysługuje ochrona, o ile:</w:t>
      </w:r>
    </w:p>
    <w:p w:rsidR="005F588F" w:rsidRPr="00BA2438" w:rsidRDefault="00005253" w:rsidP="00EB5440">
      <w:pPr>
        <w:numPr>
          <w:ilvl w:val="0"/>
          <w:numId w:val="50"/>
        </w:numPr>
        <w:tabs>
          <w:tab w:val="clear" w:pos="0"/>
          <w:tab w:val="num" w:pos="360"/>
          <w:tab w:val="left" w:pos="426"/>
        </w:tabs>
        <w:spacing w:after="0" w:line="360" w:lineRule="auto"/>
        <w:ind w:left="786" w:hanging="426"/>
        <w:jc w:val="both"/>
        <w:rPr>
          <w:rFonts w:ascii="Times New Roman" w:hAnsi="Times New Roman"/>
          <w:bCs/>
          <w:sz w:val="24"/>
          <w:szCs w:val="24"/>
        </w:rPr>
      </w:pPr>
      <w:r w:rsidRPr="00BA2438">
        <w:rPr>
          <w:rFonts w:ascii="Times New Roman" w:hAnsi="Times New Roman"/>
          <w:bCs/>
          <w:sz w:val="24"/>
          <w:szCs w:val="24"/>
        </w:rPr>
        <w:lastRenderedPageBreak/>
        <w:t xml:space="preserve">działał w dobrej wierze, czyli w oparciu o fakty i inne obiektywne motywacje </w:t>
      </w:r>
      <w:r w:rsidR="00F60D9B" w:rsidRPr="00BA2438">
        <w:rPr>
          <w:rFonts w:ascii="Times New Roman" w:hAnsi="Times New Roman"/>
          <w:bCs/>
          <w:sz w:val="24"/>
          <w:szCs w:val="24"/>
        </w:rPr>
        <w:t xml:space="preserve">                    </w:t>
      </w:r>
      <w:r w:rsidRPr="00BA2438">
        <w:rPr>
          <w:rFonts w:ascii="Times New Roman" w:hAnsi="Times New Roman"/>
          <w:bCs/>
          <w:sz w:val="24"/>
          <w:szCs w:val="24"/>
        </w:rPr>
        <w:t>(w przeciwieństwie do względów osobistych, np. poczucia niesprawiedliwości, chęci odwetu czy osobistych interesów;</w:t>
      </w:r>
    </w:p>
    <w:p w:rsidR="005F588F" w:rsidRPr="00BA2438" w:rsidRDefault="00005253" w:rsidP="00EB5440">
      <w:pPr>
        <w:numPr>
          <w:ilvl w:val="0"/>
          <w:numId w:val="51"/>
        </w:numPr>
        <w:tabs>
          <w:tab w:val="clear" w:pos="0"/>
          <w:tab w:val="num" w:pos="360"/>
          <w:tab w:val="left" w:pos="426"/>
        </w:tabs>
        <w:spacing w:after="0" w:line="360" w:lineRule="auto"/>
        <w:ind w:left="786" w:hanging="426"/>
        <w:jc w:val="both"/>
        <w:rPr>
          <w:rFonts w:ascii="Times New Roman" w:hAnsi="Times New Roman"/>
          <w:bCs/>
          <w:sz w:val="24"/>
          <w:szCs w:val="24"/>
        </w:rPr>
      </w:pPr>
      <w:r w:rsidRPr="00BA2438">
        <w:rPr>
          <w:rFonts w:ascii="Times New Roman" w:hAnsi="Times New Roman"/>
          <w:bCs/>
          <w:sz w:val="24"/>
          <w:szCs w:val="24"/>
        </w:rPr>
        <w:t>posiadał uzasadnione przekonanie, że każdy zawarty w nim zarzut jest prawdziwy lub też zachodzi duże prawdopodobieństwo wystąpienia naruszenia prawa;</w:t>
      </w:r>
    </w:p>
    <w:p w:rsidR="005F588F" w:rsidRPr="00BA2438" w:rsidRDefault="00005253" w:rsidP="00EB5440">
      <w:pPr>
        <w:numPr>
          <w:ilvl w:val="0"/>
          <w:numId w:val="52"/>
        </w:numPr>
        <w:tabs>
          <w:tab w:val="clear" w:pos="0"/>
          <w:tab w:val="num" w:pos="360"/>
          <w:tab w:val="left" w:pos="426"/>
        </w:tabs>
        <w:spacing w:after="0" w:line="360" w:lineRule="auto"/>
        <w:ind w:left="786" w:hanging="426"/>
        <w:jc w:val="both"/>
        <w:rPr>
          <w:rFonts w:ascii="Times New Roman" w:hAnsi="Times New Roman"/>
          <w:bCs/>
          <w:sz w:val="24"/>
          <w:szCs w:val="24"/>
        </w:rPr>
      </w:pPr>
      <w:r w:rsidRPr="00BA2438">
        <w:rPr>
          <w:rFonts w:ascii="Times New Roman" w:hAnsi="Times New Roman"/>
          <w:bCs/>
          <w:sz w:val="24"/>
          <w:szCs w:val="24"/>
        </w:rPr>
        <w:t>nie dokonuje zgłoszenia w celu osiągnięcia własnych korzyści</w:t>
      </w:r>
      <w:r w:rsidR="00F60D9B" w:rsidRPr="00BA2438">
        <w:rPr>
          <w:rFonts w:ascii="Times New Roman" w:hAnsi="Times New Roman"/>
          <w:bCs/>
          <w:sz w:val="24"/>
          <w:szCs w:val="24"/>
        </w:rPr>
        <w:t xml:space="preserve"> </w:t>
      </w:r>
      <w:r w:rsidRPr="00BA2438">
        <w:rPr>
          <w:rFonts w:ascii="Times New Roman" w:hAnsi="Times New Roman"/>
          <w:bCs/>
          <w:sz w:val="24"/>
          <w:szCs w:val="24"/>
        </w:rPr>
        <w:t>i jednocześnie:</w:t>
      </w:r>
    </w:p>
    <w:p w:rsidR="005F588F" w:rsidRPr="00BA2438" w:rsidRDefault="00005253" w:rsidP="00EB5440">
      <w:pPr>
        <w:numPr>
          <w:ilvl w:val="0"/>
          <w:numId w:val="53"/>
        </w:numPr>
        <w:tabs>
          <w:tab w:val="clear" w:pos="0"/>
          <w:tab w:val="num" w:pos="360"/>
          <w:tab w:val="left" w:pos="426"/>
        </w:tabs>
        <w:spacing w:after="0" w:line="360" w:lineRule="auto"/>
        <w:ind w:left="786" w:hanging="426"/>
        <w:jc w:val="both"/>
        <w:rPr>
          <w:rFonts w:ascii="Times New Roman" w:hAnsi="Times New Roman"/>
          <w:bCs/>
          <w:sz w:val="24"/>
          <w:szCs w:val="24"/>
        </w:rPr>
      </w:pPr>
      <w:r w:rsidRPr="00BA2438">
        <w:rPr>
          <w:rFonts w:ascii="Times New Roman" w:hAnsi="Times New Roman"/>
          <w:bCs/>
          <w:sz w:val="24"/>
          <w:szCs w:val="24"/>
        </w:rPr>
        <w:t>posiada status pracownika szkoły lub</w:t>
      </w:r>
    </w:p>
    <w:p w:rsidR="005F588F" w:rsidRPr="00BA2438" w:rsidRDefault="00005253" w:rsidP="00EB5440">
      <w:pPr>
        <w:numPr>
          <w:ilvl w:val="0"/>
          <w:numId w:val="54"/>
        </w:numPr>
        <w:tabs>
          <w:tab w:val="clear" w:pos="0"/>
          <w:tab w:val="num" w:pos="360"/>
          <w:tab w:val="left" w:pos="426"/>
        </w:tabs>
        <w:spacing w:after="0" w:line="360" w:lineRule="auto"/>
        <w:ind w:left="786" w:hanging="426"/>
        <w:jc w:val="both"/>
        <w:rPr>
          <w:rFonts w:ascii="Times New Roman" w:hAnsi="Times New Roman"/>
          <w:bCs/>
          <w:sz w:val="24"/>
          <w:szCs w:val="24"/>
        </w:rPr>
      </w:pPr>
      <w:r w:rsidRPr="00BA2438">
        <w:rPr>
          <w:rFonts w:ascii="Times New Roman" w:hAnsi="Times New Roman"/>
          <w:bCs/>
          <w:sz w:val="24"/>
          <w:szCs w:val="24"/>
        </w:rPr>
        <w:t>jest osobą prowadzącą własną działalności i świadczy usługi na rzecz szkoły lub</w:t>
      </w:r>
    </w:p>
    <w:p w:rsidR="005F588F" w:rsidRPr="00BA2438" w:rsidRDefault="00005253" w:rsidP="00EB5440">
      <w:pPr>
        <w:numPr>
          <w:ilvl w:val="0"/>
          <w:numId w:val="55"/>
        </w:numPr>
        <w:tabs>
          <w:tab w:val="clear" w:pos="0"/>
          <w:tab w:val="num" w:pos="360"/>
          <w:tab w:val="left" w:pos="426"/>
        </w:tabs>
        <w:spacing w:after="0" w:line="360" w:lineRule="auto"/>
        <w:ind w:left="786" w:hanging="426"/>
        <w:jc w:val="both"/>
        <w:rPr>
          <w:rFonts w:ascii="Times New Roman" w:hAnsi="Times New Roman"/>
          <w:bCs/>
          <w:sz w:val="24"/>
          <w:szCs w:val="24"/>
        </w:rPr>
      </w:pPr>
      <w:r w:rsidRPr="00BA2438">
        <w:rPr>
          <w:rFonts w:ascii="Times New Roman" w:hAnsi="Times New Roman"/>
          <w:bCs/>
          <w:sz w:val="24"/>
          <w:szCs w:val="24"/>
        </w:rPr>
        <w:t xml:space="preserve"> jest wolontariuszem lub stażystą w szkole i nie otrzymuje wynagrodzenia za wykonywaną pracę lub </w:t>
      </w:r>
    </w:p>
    <w:p w:rsidR="005F588F" w:rsidRPr="00BA2438" w:rsidRDefault="00005253" w:rsidP="00EB5440">
      <w:pPr>
        <w:numPr>
          <w:ilvl w:val="0"/>
          <w:numId w:val="56"/>
        </w:numPr>
        <w:tabs>
          <w:tab w:val="clear" w:pos="0"/>
          <w:tab w:val="num" w:pos="360"/>
          <w:tab w:val="left" w:pos="426"/>
        </w:tabs>
        <w:spacing w:after="0" w:line="360" w:lineRule="auto"/>
        <w:ind w:left="786" w:hanging="426"/>
        <w:jc w:val="both"/>
        <w:rPr>
          <w:rFonts w:ascii="Times New Roman" w:hAnsi="Times New Roman"/>
          <w:bCs/>
          <w:sz w:val="24"/>
          <w:szCs w:val="24"/>
        </w:rPr>
      </w:pPr>
      <w:r w:rsidRPr="00BA2438">
        <w:rPr>
          <w:rFonts w:ascii="Times New Roman" w:hAnsi="Times New Roman"/>
          <w:bCs/>
          <w:sz w:val="24"/>
          <w:szCs w:val="24"/>
        </w:rPr>
        <w:t xml:space="preserve">jest kandydatem na pracownika. </w:t>
      </w:r>
    </w:p>
    <w:p w:rsidR="005F588F" w:rsidRPr="00BA2438" w:rsidRDefault="00005253" w:rsidP="00EB5440">
      <w:pPr>
        <w:numPr>
          <w:ilvl w:val="0"/>
          <w:numId w:val="57"/>
        </w:numPr>
        <w:tabs>
          <w:tab w:val="left" w:pos="426"/>
        </w:tabs>
        <w:spacing w:after="0" w:line="360" w:lineRule="auto"/>
        <w:jc w:val="both"/>
        <w:rPr>
          <w:rFonts w:ascii="Times New Roman" w:hAnsi="Times New Roman"/>
          <w:bCs/>
          <w:sz w:val="24"/>
          <w:szCs w:val="24"/>
        </w:rPr>
      </w:pPr>
      <w:r w:rsidRPr="00BA2438">
        <w:rPr>
          <w:rFonts w:ascii="Times New Roman" w:hAnsi="Times New Roman"/>
          <w:bCs/>
          <w:sz w:val="24"/>
          <w:szCs w:val="24"/>
        </w:rPr>
        <w:t>Ochrona sygnalisty obejmuje w szczególności strefy:</w:t>
      </w:r>
    </w:p>
    <w:p w:rsidR="005F588F" w:rsidRPr="00BA2438" w:rsidRDefault="00005253" w:rsidP="00EB5440">
      <w:pPr>
        <w:numPr>
          <w:ilvl w:val="0"/>
          <w:numId w:val="58"/>
        </w:numPr>
        <w:tabs>
          <w:tab w:val="num" w:pos="-573"/>
          <w:tab w:val="left" w:pos="426"/>
        </w:tabs>
        <w:spacing w:after="0" w:line="360" w:lineRule="auto"/>
        <w:ind w:left="568" w:hanging="284"/>
        <w:jc w:val="both"/>
        <w:rPr>
          <w:rFonts w:ascii="Times New Roman" w:hAnsi="Times New Roman"/>
          <w:bCs/>
          <w:sz w:val="24"/>
          <w:szCs w:val="24"/>
        </w:rPr>
      </w:pPr>
      <w:r w:rsidRPr="00BA2438">
        <w:rPr>
          <w:rFonts w:ascii="Times New Roman" w:hAnsi="Times New Roman"/>
          <w:bCs/>
          <w:sz w:val="24"/>
          <w:szCs w:val="24"/>
        </w:rPr>
        <w:t>praw i obowiązków wynikających ze stosunku pracy;</w:t>
      </w:r>
    </w:p>
    <w:p w:rsidR="005F588F" w:rsidRPr="00BA2438" w:rsidRDefault="00005253" w:rsidP="00EB5440">
      <w:pPr>
        <w:numPr>
          <w:ilvl w:val="0"/>
          <w:numId w:val="59"/>
        </w:numPr>
        <w:tabs>
          <w:tab w:val="num" w:pos="-573"/>
          <w:tab w:val="left" w:pos="426"/>
        </w:tabs>
        <w:spacing w:after="0" w:line="360" w:lineRule="auto"/>
        <w:ind w:left="568" w:hanging="284"/>
        <w:jc w:val="both"/>
        <w:rPr>
          <w:rFonts w:ascii="Times New Roman" w:hAnsi="Times New Roman"/>
          <w:bCs/>
          <w:sz w:val="24"/>
          <w:szCs w:val="24"/>
        </w:rPr>
      </w:pPr>
      <w:r w:rsidRPr="00BA2438">
        <w:rPr>
          <w:rFonts w:ascii="Times New Roman" w:hAnsi="Times New Roman"/>
          <w:bCs/>
          <w:sz w:val="24"/>
          <w:szCs w:val="24"/>
        </w:rPr>
        <w:t>kształcenia zawodowego;</w:t>
      </w:r>
    </w:p>
    <w:p w:rsidR="005F588F" w:rsidRPr="00BA2438" w:rsidRDefault="00005253" w:rsidP="00EB5440">
      <w:pPr>
        <w:numPr>
          <w:ilvl w:val="0"/>
          <w:numId w:val="60"/>
        </w:numPr>
        <w:tabs>
          <w:tab w:val="num" w:pos="-573"/>
          <w:tab w:val="left" w:pos="426"/>
        </w:tabs>
        <w:spacing w:after="0" w:line="360" w:lineRule="auto"/>
        <w:ind w:left="568" w:hanging="284"/>
        <w:jc w:val="both"/>
        <w:rPr>
          <w:rFonts w:ascii="Times New Roman" w:hAnsi="Times New Roman"/>
          <w:bCs/>
          <w:sz w:val="24"/>
          <w:szCs w:val="24"/>
        </w:rPr>
      </w:pPr>
      <w:r w:rsidRPr="00BA2438">
        <w:rPr>
          <w:rFonts w:ascii="Times New Roman" w:hAnsi="Times New Roman"/>
          <w:bCs/>
          <w:sz w:val="24"/>
          <w:szCs w:val="24"/>
        </w:rPr>
        <w:t>warunków pracy, wymagań dotyczących efektywności zawodowej;</w:t>
      </w:r>
    </w:p>
    <w:p w:rsidR="005F588F" w:rsidRPr="00BA2438" w:rsidRDefault="00005253" w:rsidP="00EB5440">
      <w:pPr>
        <w:numPr>
          <w:ilvl w:val="0"/>
          <w:numId w:val="61"/>
        </w:numPr>
        <w:tabs>
          <w:tab w:val="num" w:pos="-573"/>
          <w:tab w:val="left" w:pos="426"/>
        </w:tabs>
        <w:spacing w:after="0" w:line="360" w:lineRule="auto"/>
        <w:ind w:left="568" w:hanging="284"/>
        <w:jc w:val="both"/>
        <w:rPr>
          <w:rFonts w:ascii="Times New Roman" w:hAnsi="Times New Roman"/>
          <w:bCs/>
          <w:sz w:val="24"/>
          <w:szCs w:val="24"/>
        </w:rPr>
      </w:pPr>
      <w:r w:rsidRPr="00BA2438">
        <w:rPr>
          <w:rFonts w:ascii="Times New Roman" w:hAnsi="Times New Roman"/>
          <w:bCs/>
          <w:sz w:val="24"/>
          <w:szCs w:val="24"/>
        </w:rPr>
        <w:t>wynagrodzenia oraz świadczeń dodatkowych;</w:t>
      </w:r>
    </w:p>
    <w:p w:rsidR="005F588F" w:rsidRPr="00BA2438" w:rsidRDefault="00005253" w:rsidP="00EB5440">
      <w:pPr>
        <w:numPr>
          <w:ilvl w:val="0"/>
          <w:numId w:val="62"/>
        </w:numPr>
        <w:tabs>
          <w:tab w:val="num" w:pos="-573"/>
          <w:tab w:val="left" w:pos="426"/>
        </w:tabs>
        <w:spacing w:after="0" w:line="360" w:lineRule="auto"/>
        <w:ind w:left="568" w:hanging="284"/>
        <w:jc w:val="both"/>
        <w:rPr>
          <w:rFonts w:ascii="Times New Roman" w:hAnsi="Times New Roman"/>
          <w:bCs/>
          <w:sz w:val="24"/>
          <w:szCs w:val="24"/>
        </w:rPr>
      </w:pPr>
      <w:r w:rsidRPr="00BA2438">
        <w:rPr>
          <w:rFonts w:ascii="Times New Roman" w:hAnsi="Times New Roman"/>
          <w:bCs/>
          <w:sz w:val="24"/>
          <w:szCs w:val="24"/>
        </w:rPr>
        <w:t>oceny zawodowej oraz systemu awansowania;</w:t>
      </w:r>
    </w:p>
    <w:p w:rsidR="005F588F" w:rsidRPr="00BA2438" w:rsidRDefault="00005253" w:rsidP="00EB5440">
      <w:pPr>
        <w:numPr>
          <w:ilvl w:val="0"/>
          <w:numId w:val="63"/>
        </w:numPr>
        <w:tabs>
          <w:tab w:val="num" w:pos="-573"/>
          <w:tab w:val="left" w:pos="426"/>
        </w:tabs>
        <w:spacing w:after="0" w:line="360" w:lineRule="auto"/>
        <w:ind w:left="568" w:hanging="284"/>
        <w:jc w:val="both"/>
        <w:rPr>
          <w:rFonts w:ascii="Times New Roman" w:hAnsi="Times New Roman"/>
          <w:bCs/>
          <w:sz w:val="24"/>
          <w:szCs w:val="24"/>
        </w:rPr>
      </w:pPr>
      <w:r w:rsidRPr="00BA2438">
        <w:rPr>
          <w:rFonts w:ascii="Times New Roman" w:hAnsi="Times New Roman"/>
          <w:bCs/>
          <w:sz w:val="24"/>
          <w:szCs w:val="24"/>
        </w:rPr>
        <w:t>odpowiedzialności dyscyplinarnej i odszkodowawczej;</w:t>
      </w:r>
    </w:p>
    <w:p w:rsidR="005F588F" w:rsidRPr="00BA2438" w:rsidRDefault="00005253" w:rsidP="00EB5440">
      <w:pPr>
        <w:numPr>
          <w:ilvl w:val="0"/>
          <w:numId w:val="64"/>
        </w:numPr>
        <w:tabs>
          <w:tab w:val="num" w:pos="-573"/>
          <w:tab w:val="left" w:pos="426"/>
        </w:tabs>
        <w:spacing w:after="0" w:line="360" w:lineRule="auto"/>
        <w:ind w:left="568" w:hanging="284"/>
        <w:jc w:val="both"/>
        <w:rPr>
          <w:rFonts w:ascii="Times New Roman" w:hAnsi="Times New Roman"/>
          <w:bCs/>
          <w:sz w:val="24"/>
          <w:szCs w:val="24"/>
        </w:rPr>
      </w:pPr>
      <w:r w:rsidRPr="00BA2438">
        <w:rPr>
          <w:rFonts w:ascii="Times New Roman" w:hAnsi="Times New Roman"/>
          <w:bCs/>
          <w:sz w:val="24"/>
          <w:szCs w:val="24"/>
        </w:rPr>
        <w:t>zmiany warunków pracy;</w:t>
      </w:r>
    </w:p>
    <w:p w:rsidR="005F588F" w:rsidRPr="00BA2438" w:rsidRDefault="00005253" w:rsidP="00EB5440">
      <w:pPr>
        <w:numPr>
          <w:ilvl w:val="0"/>
          <w:numId w:val="65"/>
        </w:numPr>
        <w:tabs>
          <w:tab w:val="num" w:pos="-573"/>
          <w:tab w:val="left" w:pos="426"/>
        </w:tabs>
        <w:spacing w:after="0" w:line="360" w:lineRule="auto"/>
        <w:ind w:left="568" w:hanging="284"/>
        <w:jc w:val="both"/>
        <w:rPr>
          <w:rFonts w:ascii="Times New Roman" w:hAnsi="Times New Roman"/>
          <w:bCs/>
          <w:sz w:val="24"/>
          <w:szCs w:val="24"/>
        </w:rPr>
      </w:pPr>
      <w:r w:rsidRPr="00BA2438">
        <w:rPr>
          <w:rFonts w:ascii="Times New Roman" w:hAnsi="Times New Roman"/>
          <w:bCs/>
          <w:sz w:val="24"/>
          <w:szCs w:val="24"/>
        </w:rPr>
        <w:t>rozwiązania stosunku pracy.</w:t>
      </w:r>
    </w:p>
    <w:p w:rsidR="005F588F" w:rsidRPr="00BA2438" w:rsidRDefault="00005253" w:rsidP="00005253">
      <w:pPr>
        <w:keepLines/>
        <w:spacing w:before="120" w:after="120" w:line="360" w:lineRule="auto"/>
        <w:ind w:firstLine="340"/>
        <w:rPr>
          <w:rFonts w:ascii="Times New Roman" w:hAnsi="Times New Roman"/>
          <w:sz w:val="24"/>
          <w:szCs w:val="24"/>
        </w:rPr>
      </w:pPr>
      <w:r w:rsidRPr="00BA2438">
        <w:rPr>
          <w:rFonts w:ascii="Times New Roman" w:hAnsi="Times New Roman"/>
          <w:b/>
          <w:sz w:val="24"/>
          <w:szCs w:val="24"/>
        </w:rPr>
        <w:t>4</w:t>
      </w:r>
      <w:r w:rsidRPr="00BA2438">
        <w:rPr>
          <w:rFonts w:ascii="Times New Roman" w:hAnsi="Times New Roman"/>
          <w:sz w:val="24"/>
          <w:szCs w:val="24"/>
        </w:rPr>
        <w:t>. </w:t>
      </w:r>
      <w:r w:rsidRPr="00BA2438">
        <w:rPr>
          <w:rFonts w:ascii="Times New Roman" w:hAnsi="Times New Roman"/>
          <w:color w:val="000000"/>
          <w:sz w:val="24"/>
          <w:szCs w:val="24"/>
          <w:u w:color="000000"/>
        </w:rPr>
        <w:t>Niedopuszczalnym w stosunku do Sygnalisty jest w szczególności:</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 </w:t>
      </w:r>
      <w:r w:rsidRPr="00BA2438">
        <w:rPr>
          <w:rFonts w:ascii="Times New Roman" w:hAnsi="Times New Roman"/>
          <w:color w:val="000000"/>
          <w:sz w:val="24"/>
          <w:szCs w:val="24"/>
          <w:u w:color="000000"/>
        </w:rPr>
        <w:t>odmowa nawiązania stosunku pracy;</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2) </w:t>
      </w:r>
      <w:r w:rsidRPr="00BA2438">
        <w:rPr>
          <w:rFonts w:ascii="Times New Roman" w:hAnsi="Times New Roman"/>
          <w:color w:val="000000"/>
          <w:sz w:val="24"/>
          <w:szCs w:val="24"/>
          <w:u w:color="000000"/>
        </w:rPr>
        <w:t>wypowiedzenie lub rozwiązanie bez wypowiedzenia stosunku pracy;</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3) </w:t>
      </w:r>
      <w:r w:rsidRPr="00BA2438">
        <w:rPr>
          <w:rFonts w:ascii="Times New Roman" w:hAnsi="Times New Roman"/>
          <w:color w:val="000000"/>
          <w:sz w:val="24"/>
          <w:szCs w:val="24"/>
          <w:u w:color="000000"/>
        </w:rPr>
        <w:t>nie</w:t>
      </w:r>
      <w:r w:rsidR="00F60D9B" w:rsidRPr="00BA2438">
        <w:rPr>
          <w:rFonts w:ascii="Times New Roman" w:hAnsi="Times New Roman"/>
          <w:color w:val="000000"/>
          <w:sz w:val="24"/>
          <w:szCs w:val="24"/>
          <w:u w:color="000000"/>
        </w:rPr>
        <w:t xml:space="preserve"> </w:t>
      </w:r>
      <w:r w:rsidRPr="00BA2438">
        <w:rPr>
          <w:rFonts w:ascii="Times New Roman" w:hAnsi="Times New Roman"/>
          <w:color w:val="000000"/>
          <w:sz w:val="24"/>
          <w:szCs w:val="24"/>
          <w:u w:color="000000"/>
        </w:rPr>
        <w:t>zawarcie umowy o pracę na czas określony lub umowy o pracę na czas nieokreślony po rozwiązaniu umowy o pracę na okres próbny;</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4) </w:t>
      </w:r>
      <w:r w:rsidRPr="00BA2438">
        <w:rPr>
          <w:rFonts w:ascii="Times New Roman" w:hAnsi="Times New Roman"/>
          <w:color w:val="000000"/>
          <w:sz w:val="24"/>
          <w:szCs w:val="24"/>
          <w:u w:color="000000"/>
        </w:rPr>
        <w:t>nie</w:t>
      </w:r>
      <w:r w:rsidR="00F60D9B" w:rsidRPr="00BA2438">
        <w:rPr>
          <w:rFonts w:ascii="Times New Roman" w:hAnsi="Times New Roman"/>
          <w:color w:val="000000"/>
          <w:sz w:val="24"/>
          <w:szCs w:val="24"/>
          <w:u w:color="000000"/>
        </w:rPr>
        <w:t xml:space="preserve"> </w:t>
      </w:r>
      <w:r w:rsidRPr="00BA2438">
        <w:rPr>
          <w:rFonts w:ascii="Times New Roman" w:hAnsi="Times New Roman"/>
          <w:color w:val="000000"/>
          <w:sz w:val="24"/>
          <w:szCs w:val="24"/>
          <w:u w:color="000000"/>
        </w:rPr>
        <w:t>zawarcie kolejnej umowy o pracę na czas określony lub nie</w:t>
      </w:r>
      <w:r w:rsidR="00F60D9B" w:rsidRPr="00BA2438">
        <w:rPr>
          <w:rFonts w:ascii="Times New Roman" w:hAnsi="Times New Roman"/>
          <w:color w:val="000000"/>
          <w:sz w:val="24"/>
          <w:szCs w:val="24"/>
          <w:u w:color="000000"/>
        </w:rPr>
        <w:t xml:space="preserve"> </w:t>
      </w:r>
      <w:r w:rsidRPr="00BA2438">
        <w:rPr>
          <w:rFonts w:ascii="Times New Roman" w:hAnsi="Times New Roman"/>
          <w:color w:val="000000"/>
          <w:sz w:val="24"/>
          <w:szCs w:val="24"/>
          <w:u w:color="000000"/>
        </w:rPr>
        <w:t>zawarcie umowy o pracę na czas nieokreślony, po rozwiązaniu umowy o pracę na czas określony – w sytuacji gdy pracownik miał uzasadnione oczekiwanie, że zostanie z nim zawarta taka umowa;</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5) </w:t>
      </w:r>
      <w:r w:rsidRPr="00BA2438">
        <w:rPr>
          <w:rFonts w:ascii="Times New Roman" w:hAnsi="Times New Roman"/>
          <w:color w:val="000000"/>
          <w:sz w:val="24"/>
          <w:szCs w:val="24"/>
          <w:u w:color="000000"/>
        </w:rPr>
        <w:t>obniżenie wynagrodzenia za pracę, chyba, że pracodawca udowodni, że kierował się obiektywnymi powodami;</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6) </w:t>
      </w:r>
      <w:r w:rsidRPr="00BA2438">
        <w:rPr>
          <w:rFonts w:ascii="Times New Roman" w:hAnsi="Times New Roman"/>
          <w:color w:val="000000"/>
          <w:sz w:val="24"/>
          <w:szCs w:val="24"/>
          <w:u w:color="000000"/>
        </w:rPr>
        <w:t>wstrzymanie awansu albo pominięcie przy awansowaniu;</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lastRenderedPageBreak/>
        <w:t>7) </w:t>
      </w:r>
      <w:r w:rsidRPr="00BA2438">
        <w:rPr>
          <w:rFonts w:ascii="Times New Roman" w:hAnsi="Times New Roman"/>
          <w:color w:val="000000"/>
          <w:sz w:val="24"/>
          <w:szCs w:val="24"/>
          <w:u w:color="000000"/>
        </w:rPr>
        <w:t>pominięcie przy przyznawaniu innych niż wynagrodzenie świadczeń związanych z pracą lub obniżenie wartości tych świadczeń;</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8) </w:t>
      </w:r>
      <w:r w:rsidRPr="00BA2438">
        <w:rPr>
          <w:rFonts w:ascii="Times New Roman" w:hAnsi="Times New Roman"/>
          <w:color w:val="000000"/>
          <w:sz w:val="24"/>
          <w:szCs w:val="24"/>
          <w:u w:color="000000"/>
        </w:rPr>
        <w:t>przeniesienie pracownika na niższe stanowisko pracy;</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9) </w:t>
      </w:r>
      <w:r w:rsidRPr="00BA2438">
        <w:rPr>
          <w:rFonts w:ascii="Times New Roman" w:hAnsi="Times New Roman"/>
          <w:color w:val="000000"/>
          <w:sz w:val="24"/>
          <w:szCs w:val="24"/>
          <w:u w:color="000000"/>
        </w:rPr>
        <w:t>zawieszenie w wykonywaniu obowiązków pracowniczych lub służbowych;</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10) </w:t>
      </w:r>
      <w:r w:rsidRPr="00BA2438">
        <w:rPr>
          <w:rFonts w:ascii="Times New Roman" w:hAnsi="Times New Roman"/>
          <w:color w:val="000000"/>
          <w:sz w:val="24"/>
          <w:szCs w:val="24"/>
          <w:u w:color="000000"/>
        </w:rPr>
        <w:t>przekazanie innemu pracownikowi dotychczasowych obowiązków pracowniczych;</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11) </w:t>
      </w:r>
      <w:r w:rsidRPr="00BA2438">
        <w:rPr>
          <w:rFonts w:ascii="Times New Roman" w:hAnsi="Times New Roman"/>
          <w:color w:val="000000"/>
          <w:sz w:val="24"/>
          <w:szCs w:val="24"/>
          <w:u w:color="000000"/>
        </w:rPr>
        <w:t>niekorzystna zmiana miejsca wykonywania pracy lub rozkładu czasu pracy;</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12) </w:t>
      </w:r>
      <w:r w:rsidRPr="00BA2438">
        <w:rPr>
          <w:rFonts w:ascii="Times New Roman" w:hAnsi="Times New Roman"/>
          <w:color w:val="000000"/>
          <w:sz w:val="24"/>
          <w:szCs w:val="24"/>
          <w:u w:color="000000"/>
        </w:rPr>
        <w:t>negatywna ocena wyników pracy lub negatywna opinia o pracy;</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13) </w:t>
      </w:r>
      <w:r w:rsidRPr="00BA2438">
        <w:rPr>
          <w:rFonts w:ascii="Times New Roman" w:hAnsi="Times New Roman"/>
          <w:color w:val="000000"/>
          <w:sz w:val="24"/>
          <w:szCs w:val="24"/>
          <w:u w:color="000000"/>
        </w:rPr>
        <w:t>nałożenie lub zastosowanie środka dyscyplinarnego, w tym kary finansowej, lub środka o podobnym charakterze;</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14) </w:t>
      </w:r>
      <w:r w:rsidRPr="00BA2438">
        <w:rPr>
          <w:rFonts w:ascii="Times New Roman" w:hAnsi="Times New Roman"/>
          <w:color w:val="000000"/>
          <w:sz w:val="24"/>
          <w:szCs w:val="24"/>
          <w:u w:color="000000"/>
        </w:rPr>
        <w:t>przymus, zastraszanie lub wykluczenie;</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15) </w:t>
      </w:r>
      <w:proofErr w:type="spellStart"/>
      <w:r w:rsidRPr="00BA2438">
        <w:rPr>
          <w:rFonts w:ascii="Times New Roman" w:hAnsi="Times New Roman"/>
          <w:color w:val="000000"/>
          <w:sz w:val="24"/>
          <w:szCs w:val="24"/>
          <w:u w:color="000000"/>
        </w:rPr>
        <w:t>mobbing</w:t>
      </w:r>
      <w:proofErr w:type="spellEnd"/>
      <w:r w:rsidRPr="00BA2438">
        <w:rPr>
          <w:rFonts w:ascii="Times New Roman" w:hAnsi="Times New Roman"/>
          <w:color w:val="000000"/>
          <w:sz w:val="24"/>
          <w:szCs w:val="24"/>
          <w:u w:color="000000"/>
        </w:rPr>
        <w:t>;</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16) </w:t>
      </w:r>
      <w:r w:rsidRPr="00BA2438">
        <w:rPr>
          <w:rFonts w:ascii="Times New Roman" w:hAnsi="Times New Roman"/>
          <w:color w:val="000000"/>
          <w:sz w:val="24"/>
          <w:szCs w:val="24"/>
          <w:u w:color="000000"/>
        </w:rPr>
        <w:t>dyskryminacja;</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17) </w:t>
      </w:r>
      <w:r w:rsidRPr="00BA2438">
        <w:rPr>
          <w:rFonts w:ascii="Times New Roman" w:hAnsi="Times New Roman"/>
          <w:color w:val="000000"/>
          <w:sz w:val="24"/>
          <w:szCs w:val="24"/>
          <w:u w:color="000000"/>
        </w:rPr>
        <w:t>niekorzystne lub niesprawiedliwe traktowanie;</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color w:val="000000"/>
          <w:sz w:val="24"/>
          <w:szCs w:val="24"/>
          <w:u w:color="000000"/>
        </w:rPr>
        <w:t xml:space="preserve">18) groźby pomówienia; </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19) </w:t>
      </w:r>
      <w:r w:rsidRPr="00BA2438">
        <w:rPr>
          <w:rFonts w:ascii="Times New Roman" w:hAnsi="Times New Roman"/>
          <w:color w:val="000000"/>
          <w:sz w:val="24"/>
          <w:szCs w:val="24"/>
          <w:u w:color="000000"/>
        </w:rPr>
        <w:t>wstrzymanie udziału lub pominięcie przy typowaniu do udziału w szkoleniach podnoszących kwalifikacje zawodowe;</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20) </w:t>
      </w:r>
      <w:r w:rsidRPr="00BA2438">
        <w:rPr>
          <w:rFonts w:ascii="Times New Roman" w:hAnsi="Times New Roman"/>
          <w:color w:val="000000"/>
          <w:sz w:val="24"/>
          <w:szCs w:val="24"/>
          <w:u w:color="000000"/>
        </w:rPr>
        <w:t>nieuzasadnione skierowanie na badanie lekarskie, w tym badania psychiatryczne, o ile przepisy odrębne przewidują możliwość skierowania pracownika na takie badania;</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20) </w:t>
      </w:r>
      <w:r w:rsidRPr="00BA2438">
        <w:rPr>
          <w:rFonts w:ascii="Times New Roman" w:hAnsi="Times New Roman"/>
          <w:color w:val="000000"/>
          <w:sz w:val="24"/>
          <w:szCs w:val="24"/>
          <w:u w:color="000000"/>
        </w:rPr>
        <w:t>działanie zmierzające do utrudnienia znalezienia w przyszłości zatrudnienia w danym sektorze lub branży na podstawie nieformalnego lub formalnego porozumienia sektorowego lub branżowego;</w:t>
      </w:r>
    </w:p>
    <w:p w:rsidR="005F588F" w:rsidRPr="00BA2438" w:rsidRDefault="00005253" w:rsidP="009079C2">
      <w:pPr>
        <w:spacing w:after="0" w:line="360" w:lineRule="auto"/>
        <w:ind w:left="567" w:hanging="227"/>
        <w:jc w:val="both"/>
        <w:rPr>
          <w:rFonts w:ascii="Times New Roman" w:hAnsi="Times New Roman"/>
          <w:color w:val="000000"/>
          <w:sz w:val="24"/>
          <w:szCs w:val="24"/>
          <w:u w:color="000000"/>
        </w:rPr>
      </w:pPr>
      <w:r w:rsidRPr="00BA2438">
        <w:rPr>
          <w:rFonts w:ascii="Times New Roman" w:hAnsi="Times New Roman"/>
          <w:sz w:val="24"/>
          <w:szCs w:val="24"/>
        </w:rPr>
        <w:t>21) </w:t>
      </w:r>
      <w:r w:rsidRPr="00BA2438">
        <w:rPr>
          <w:rFonts w:ascii="Times New Roman" w:hAnsi="Times New Roman"/>
          <w:color w:val="000000"/>
          <w:sz w:val="24"/>
          <w:szCs w:val="24"/>
          <w:u w:color="000000"/>
        </w:rPr>
        <w:t>spowodowanie straty finansowej, w tym gospodarczej lub utraty dochodu;</w:t>
      </w:r>
    </w:p>
    <w:p w:rsidR="005F588F" w:rsidRPr="00BA2438" w:rsidRDefault="00005253" w:rsidP="009079C2">
      <w:pPr>
        <w:pStyle w:val="USTustnpkodeksu"/>
        <w:ind w:left="227" w:firstLine="57"/>
        <w:rPr>
          <w:rFonts w:ascii="Times New Roman" w:hAnsi="Times New Roman" w:cs="Times New Roman"/>
          <w:szCs w:val="24"/>
        </w:rPr>
      </w:pPr>
      <w:r w:rsidRPr="00BA2438">
        <w:rPr>
          <w:rFonts w:ascii="Times New Roman" w:hAnsi="Times New Roman" w:cs="Times New Roman"/>
          <w:bCs w:val="0"/>
          <w:szCs w:val="24"/>
        </w:rPr>
        <w:t>22) </w:t>
      </w:r>
      <w:r w:rsidRPr="00BA2438">
        <w:rPr>
          <w:rFonts w:ascii="Times New Roman" w:hAnsi="Times New Roman" w:cs="Times New Roman"/>
          <w:bCs w:val="0"/>
          <w:color w:val="000000"/>
          <w:szCs w:val="24"/>
          <w:u w:color="000000"/>
        </w:rPr>
        <w:t>wyrządzenie innej szkody niematerialnej, w tym naruszenia dóbr osobistych, w szczególności dobrego imienia zgłaszającego.</w:t>
      </w:r>
      <w:r w:rsidRPr="00BA2438">
        <w:rPr>
          <w:rFonts w:ascii="Times New Roman" w:hAnsi="Times New Roman" w:cs="Times New Roman"/>
          <w:szCs w:val="24"/>
        </w:rPr>
        <w:t xml:space="preserve"> </w:t>
      </w:r>
    </w:p>
    <w:p w:rsidR="009079C2" w:rsidRPr="00BA2438" w:rsidRDefault="009079C2" w:rsidP="009079C2">
      <w:pPr>
        <w:pStyle w:val="ARTartustawynprozporzdzenia"/>
        <w:ind w:firstLine="720"/>
        <w:rPr>
          <w:rFonts w:ascii="Times New Roman" w:hAnsi="Times New Roman" w:cs="Times New Roman"/>
          <w:szCs w:val="24"/>
        </w:rPr>
      </w:pPr>
      <w:r w:rsidRPr="00BA2438">
        <w:rPr>
          <w:rStyle w:val="Ppogrubienie"/>
          <w:rFonts w:ascii="Times New Roman" w:hAnsi="Times New Roman" w:cs="Times New Roman"/>
          <w:szCs w:val="24"/>
        </w:rPr>
        <w:t>5</w:t>
      </w:r>
      <w:r w:rsidR="00005253" w:rsidRPr="00BA2438">
        <w:rPr>
          <w:rStyle w:val="Ppogrubienie"/>
          <w:rFonts w:ascii="Times New Roman" w:hAnsi="Times New Roman" w:cs="Times New Roman"/>
          <w:szCs w:val="24"/>
        </w:rPr>
        <w:t xml:space="preserve">.  </w:t>
      </w:r>
      <w:r w:rsidR="00005253" w:rsidRPr="00BA2438">
        <w:rPr>
          <w:rFonts w:ascii="Times New Roman" w:hAnsi="Times New Roman" w:cs="Times New Roman"/>
          <w:szCs w:val="24"/>
        </w:rPr>
        <w:t>Przepisy § 17 stosuje się również do osoby pomagającej w dokonaniu zgłoszenia oraz osoby powiązanej ze zgłaszającym, jeżeli również pozostają w stosunku pracy</w:t>
      </w:r>
      <w:r w:rsidR="00F60D9B" w:rsidRPr="00BA2438">
        <w:rPr>
          <w:rFonts w:ascii="Times New Roman" w:hAnsi="Times New Roman" w:cs="Times New Roman"/>
          <w:szCs w:val="24"/>
        </w:rPr>
        <w:t xml:space="preserve">                      </w:t>
      </w:r>
      <w:r w:rsidR="00005253" w:rsidRPr="00BA2438">
        <w:rPr>
          <w:rFonts w:ascii="Times New Roman" w:hAnsi="Times New Roman" w:cs="Times New Roman"/>
          <w:szCs w:val="24"/>
        </w:rPr>
        <w:t xml:space="preserve"> z pracodawcą zatrudniającym zgłaszającego.</w:t>
      </w:r>
      <w:r w:rsidRPr="00BA2438">
        <w:rPr>
          <w:rFonts w:ascii="Times New Roman" w:hAnsi="Times New Roman" w:cs="Times New Roman"/>
          <w:szCs w:val="24"/>
        </w:rPr>
        <w:t xml:space="preserve"> </w:t>
      </w:r>
    </w:p>
    <w:p w:rsidR="009079C2" w:rsidRPr="00BA2438" w:rsidRDefault="009079C2" w:rsidP="009079C2">
      <w:pPr>
        <w:pStyle w:val="ARTartustawynprozporzdzenia"/>
        <w:ind w:firstLine="720"/>
        <w:rPr>
          <w:rFonts w:ascii="Times New Roman" w:hAnsi="Times New Roman" w:cs="Times New Roman"/>
          <w:bCs/>
          <w:szCs w:val="24"/>
        </w:rPr>
      </w:pPr>
      <w:r w:rsidRPr="00BA2438">
        <w:rPr>
          <w:rFonts w:ascii="Times New Roman" w:hAnsi="Times New Roman" w:cs="Times New Roman"/>
          <w:b/>
          <w:szCs w:val="24"/>
        </w:rPr>
        <w:t>6.</w:t>
      </w:r>
      <w:r w:rsidRPr="00BA2438">
        <w:rPr>
          <w:rFonts w:ascii="Times New Roman" w:hAnsi="Times New Roman" w:cs="Times New Roman"/>
          <w:szCs w:val="24"/>
        </w:rPr>
        <w:t xml:space="preserve"> </w:t>
      </w:r>
      <w:r w:rsidR="00005253" w:rsidRPr="00BA2438">
        <w:rPr>
          <w:rFonts w:ascii="Times New Roman" w:hAnsi="Times New Roman" w:cs="Times New Roman"/>
          <w:bCs/>
          <w:szCs w:val="24"/>
        </w:rPr>
        <w:t>Ochrona obejmuje taki okres czasu, jaki jest u</w:t>
      </w:r>
      <w:r w:rsidRPr="00BA2438">
        <w:rPr>
          <w:rFonts w:ascii="Times New Roman" w:hAnsi="Times New Roman" w:cs="Times New Roman"/>
          <w:bCs/>
          <w:szCs w:val="24"/>
        </w:rPr>
        <w:t xml:space="preserve">zasadniony okolicznościami, nie krótszy </w:t>
      </w:r>
      <w:r w:rsidR="00005253" w:rsidRPr="00BA2438">
        <w:rPr>
          <w:rFonts w:ascii="Times New Roman" w:hAnsi="Times New Roman" w:cs="Times New Roman"/>
          <w:bCs/>
          <w:szCs w:val="24"/>
        </w:rPr>
        <w:t>jednak niż okres postępowania wyjaśniającego oraz 6 miesięcy po jego zakończeniu.</w:t>
      </w:r>
    </w:p>
    <w:p w:rsidR="009079C2" w:rsidRPr="00BA2438" w:rsidRDefault="009079C2" w:rsidP="009079C2">
      <w:pPr>
        <w:pStyle w:val="ARTartustawynprozporzdzenia"/>
        <w:ind w:firstLine="720"/>
        <w:rPr>
          <w:rFonts w:ascii="Times New Roman" w:hAnsi="Times New Roman" w:cs="Times New Roman"/>
          <w:bCs/>
          <w:szCs w:val="24"/>
        </w:rPr>
      </w:pPr>
      <w:r w:rsidRPr="00BA2438">
        <w:rPr>
          <w:rFonts w:ascii="Times New Roman" w:hAnsi="Times New Roman" w:cs="Times New Roman"/>
          <w:b/>
          <w:bCs/>
          <w:szCs w:val="24"/>
        </w:rPr>
        <w:t>7</w:t>
      </w:r>
      <w:r w:rsidRPr="00BA2438">
        <w:rPr>
          <w:rFonts w:ascii="Times New Roman" w:hAnsi="Times New Roman" w:cs="Times New Roman"/>
          <w:bCs/>
          <w:szCs w:val="24"/>
        </w:rPr>
        <w:t xml:space="preserve">. </w:t>
      </w:r>
      <w:r w:rsidR="00005253" w:rsidRPr="00BA2438">
        <w:rPr>
          <w:rFonts w:ascii="Times New Roman" w:hAnsi="Times New Roman" w:cs="Times New Roman"/>
          <w:bCs/>
          <w:szCs w:val="24"/>
        </w:rPr>
        <w:t>Ochrona sygnalisty w rozumieniu niniejszego r</w:t>
      </w:r>
      <w:r w:rsidRPr="00BA2438">
        <w:rPr>
          <w:rFonts w:ascii="Times New Roman" w:hAnsi="Times New Roman" w:cs="Times New Roman"/>
          <w:bCs/>
          <w:szCs w:val="24"/>
        </w:rPr>
        <w:t xml:space="preserve">egulaminu nie zastępuje ochrony </w:t>
      </w:r>
      <w:r w:rsidR="00005253" w:rsidRPr="00BA2438">
        <w:rPr>
          <w:rFonts w:ascii="Times New Roman" w:hAnsi="Times New Roman" w:cs="Times New Roman"/>
          <w:bCs/>
          <w:szCs w:val="24"/>
        </w:rPr>
        <w:t>wynikającej z obowiązuj</w:t>
      </w:r>
      <w:r w:rsidR="00F60D9B" w:rsidRPr="00BA2438">
        <w:rPr>
          <w:rFonts w:ascii="Times New Roman" w:hAnsi="Times New Roman" w:cs="Times New Roman"/>
          <w:bCs/>
          <w:szCs w:val="24"/>
        </w:rPr>
        <w:t>ących przepisów prawa krajowego.</w:t>
      </w:r>
    </w:p>
    <w:p w:rsidR="009079C2" w:rsidRPr="00BA2438" w:rsidRDefault="009079C2" w:rsidP="009079C2">
      <w:pPr>
        <w:pStyle w:val="ARTartustawynprozporzdzenia"/>
        <w:ind w:firstLine="720"/>
        <w:rPr>
          <w:rFonts w:ascii="Times New Roman" w:hAnsi="Times New Roman" w:cs="Times New Roman"/>
          <w:szCs w:val="24"/>
        </w:rPr>
      </w:pPr>
      <w:r w:rsidRPr="00BA2438">
        <w:rPr>
          <w:rFonts w:ascii="Times New Roman" w:hAnsi="Times New Roman" w:cs="Times New Roman"/>
          <w:b/>
          <w:bCs/>
          <w:szCs w:val="24"/>
        </w:rPr>
        <w:lastRenderedPageBreak/>
        <w:t>8.</w:t>
      </w:r>
      <w:r w:rsidRPr="00BA2438">
        <w:rPr>
          <w:rFonts w:ascii="Times New Roman" w:hAnsi="Times New Roman" w:cs="Times New Roman"/>
          <w:bCs/>
          <w:szCs w:val="24"/>
        </w:rPr>
        <w:t xml:space="preserve"> </w:t>
      </w:r>
      <w:r w:rsidR="00005253" w:rsidRPr="00BA2438">
        <w:rPr>
          <w:rFonts w:ascii="Times New Roman" w:hAnsi="Times New Roman" w:cs="Times New Roman"/>
          <w:szCs w:val="24"/>
        </w:rPr>
        <w:t>Sygnalista, który dokonał zgłoszenia,</w:t>
      </w:r>
      <w:r w:rsidR="00E05434" w:rsidRPr="00BA2438">
        <w:rPr>
          <w:rFonts w:ascii="Times New Roman" w:hAnsi="Times New Roman" w:cs="Times New Roman"/>
          <w:szCs w:val="24"/>
        </w:rPr>
        <w:t xml:space="preserve"> a którego dane osobowe zostały</w:t>
      </w:r>
      <w:r w:rsidRPr="00BA2438">
        <w:rPr>
          <w:rFonts w:ascii="Times New Roman" w:hAnsi="Times New Roman" w:cs="Times New Roman"/>
          <w:szCs w:val="24"/>
        </w:rPr>
        <w:t xml:space="preserve"> </w:t>
      </w:r>
      <w:r w:rsidR="00005253" w:rsidRPr="00BA2438">
        <w:rPr>
          <w:rFonts w:ascii="Times New Roman" w:hAnsi="Times New Roman" w:cs="Times New Roman"/>
          <w:szCs w:val="24"/>
        </w:rPr>
        <w:t>w sposób nieuprawniony ujawnione, doświadczył jakichkolwiek działań odwetowych, dyskryminacji lub innego rodzaju niesprawiedliwego traktowania, powinien niezwłocznie powiadomić</w:t>
      </w:r>
      <w:r w:rsidRPr="00BA2438">
        <w:rPr>
          <w:rFonts w:ascii="Times New Roman" w:hAnsi="Times New Roman" w:cs="Times New Roman"/>
          <w:szCs w:val="24"/>
        </w:rPr>
        <w:t xml:space="preserve"> </w:t>
      </w:r>
      <w:r w:rsidR="00E05434" w:rsidRPr="00BA2438">
        <w:rPr>
          <w:rFonts w:ascii="Times New Roman" w:hAnsi="Times New Roman" w:cs="Times New Roman"/>
          <w:szCs w:val="24"/>
        </w:rPr>
        <w:t xml:space="preserve">                               </w:t>
      </w:r>
      <w:r w:rsidR="00005253" w:rsidRPr="00BA2438">
        <w:rPr>
          <w:rFonts w:ascii="Times New Roman" w:hAnsi="Times New Roman" w:cs="Times New Roman"/>
          <w:szCs w:val="24"/>
        </w:rPr>
        <w:t xml:space="preserve">o zaistniałej sytuacji Komisję Jeżeli analiza informacji potwierdzi zarzuty takiego powiadomienia, Komisja podejmuje odpowiednie działania mające na celu ochronę sygnalisty.  </w:t>
      </w:r>
    </w:p>
    <w:p w:rsidR="009079C2" w:rsidRPr="00BA2438" w:rsidRDefault="009079C2" w:rsidP="009079C2">
      <w:pPr>
        <w:pStyle w:val="ARTartustawynprozporzdzenia"/>
        <w:ind w:firstLine="720"/>
        <w:rPr>
          <w:rFonts w:ascii="Times New Roman" w:hAnsi="Times New Roman" w:cs="Times New Roman"/>
          <w:szCs w:val="24"/>
        </w:rPr>
      </w:pPr>
      <w:r w:rsidRPr="00BA2438">
        <w:rPr>
          <w:rFonts w:ascii="Times New Roman" w:hAnsi="Times New Roman" w:cs="Times New Roman"/>
          <w:b/>
          <w:szCs w:val="24"/>
        </w:rPr>
        <w:t>9</w:t>
      </w:r>
      <w:r w:rsidRPr="00BA2438">
        <w:rPr>
          <w:rFonts w:ascii="Times New Roman" w:hAnsi="Times New Roman" w:cs="Times New Roman"/>
          <w:szCs w:val="24"/>
        </w:rPr>
        <w:t xml:space="preserve">. </w:t>
      </w:r>
      <w:r w:rsidR="00005253" w:rsidRPr="00BA2438">
        <w:rPr>
          <w:rFonts w:ascii="Times New Roman" w:hAnsi="Times New Roman" w:cs="Times New Roman"/>
          <w:szCs w:val="24"/>
        </w:rPr>
        <w:t xml:space="preserve">Jakiekolwiek środki represji, dyskryminacji lub innego rodzaju niesprawiedliwego traktowania wobec działającego dobrej wierze sygnalisty dokonującego zgłoszenia, będą traktowane jako poważane naruszenie zasad Regulaminu, mogące skutkować odpowiedzialnością porządkową lub rozwiązaniem umowy lub zakończeniem współpracy, </w:t>
      </w:r>
      <w:r w:rsidR="00E05434" w:rsidRPr="00BA2438">
        <w:rPr>
          <w:rFonts w:ascii="Times New Roman" w:hAnsi="Times New Roman" w:cs="Times New Roman"/>
          <w:szCs w:val="24"/>
        </w:rPr>
        <w:t xml:space="preserve">                 </w:t>
      </w:r>
      <w:r w:rsidR="00005253" w:rsidRPr="00BA2438">
        <w:rPr>
          <w:rFonts w:ascii="Times New Roman" w:hAnsi="Times New Roman" w:cs="Times New Roman"/>
          <w:szCs w:val="24"/>
        </w:rPr>
        <w:t>a także rodzić odpowiedzialność materialną, zgodnie z obowiązującymi przepisami praw</w:t>
      </w:r>
      <w:r w:rsidR="00F60D9B" w:rsidRPr="00BA2438">
        <w:rPr>
          <w:rFonts w:ascii="Times New Roman" w:hAnsi="Times New Roman" w:cs="Times New Roman"/>
          <w:szCs w:val="24"/>
        </w:rPr>
        <w:t>a.</w:t>
      </w:r>
    </w:p>
    <w:p w:rsidR="005F588F" w:rsidRPr="00BA2438" w:rsidRDefault="009079C2" w:rsidP="009079C2">
      <w:pPr>
        <w:pStyle w:val="ARTartustawynprozporzdzenia"/>
        <w:ind w:firstLine="720"/>
        <w:rPr>
          <w:rFonts w:ascii="Times New Roman" w:hAnsi="Times New Roman" w:cs="Times New Roman"/>
          <w:szCs w:val="24"/>
        </w:rPr>
      </w:pPr>
      <w:r w:rsidRPr="00BA2438">
        <w:rPr>
          <w:rFonts w:ascii="Times New Roman" w:hAnsi="Times New Roman" w:cs="Times New Roman"/>
          <w:b/>
          <w:szCs w:val="24"/>
        </w:rPr>
        <w:t>10</w:t>
      </w:r>
      <w:r w:rsidRPr="00BA2438">
        <w:rPr>
          <w:rFonts w:ascii="Times New Roman" w:hAnsi="Times New Roman" w:cs="Times New Roman"/>
          <w:szCs w:val="24"/>
        </w:rPr>
        <w:t xml:space="preserve">. </w:t>
      </w:r>
      <w:r w:rsidR="00005253" w:rsidRPr="00BA2438">
        <w:rPr>
          <w:rFonts w:ascii="Times New Roman" w:hAnsi="Times New Roman" w:cs="Times New Roman"/>
          <w:bCs/>
          <w:szCs w:val="24"/>
        </w:rPr>
        <w:t>Z</w:t>
      </w:r>
      <w:r w:rsidR="00005253" w:rsidRPr="00BA2438">
        <w:rPr>
          <w:rFonts w:ascii="Times New Roman" w:hAnsi="Times New Roman" w:cs="Times New Roman"/>
          <w:szCs w:val="24"/>
        </w:rPr>
        <w:t>a ochronę osoby dokonującej zgłoszenia, w szczególności, gdy nastąpiło ujawnienie jej tożsamości, odpowiada przewodniczący Komisji, który jest zobowiązany reagować na wszelkie przejawy potencjalnych działań odwe</w:t>
      </w:r>
      <w:r w:rsidR="00E05434" w:rsidRPr="00BA2438">
        <w:rPr>
          <w:rFonts w:ascii="Times New Roman" w:hAnsi="Times New Roman" w:cs="Times New Roman"/>
          <w:szCs w:val="24"/>
        </w:rPr>
        <w:t>towych związanych</w:t>
      </w:r>
      <w:r w:rsidRPr="00BA2438">
        <w:rPr>
          <w:rFonts w:ascii="Times New Roman" w:hAnsi="Times New Roman" w:cs="Times New Roman"/>
          <w:szCs w:val="24"/>
        </w:rPr>
        <w:t xml:space="preserve"> z sygnalistą </w:t>
      </w:r>
      <w:r w:rsidR="00005253" w:rsidRPr="00BA2438">
        <w:rPr>
          <w:rFonts w:ascii="Times New Roman" w:hAnsi="Times New Roman" w:cs="Times New Roman"/>
          <w:szCs w:val="24"/>
        </w:rPr>
        <w:t xml:space="preserve"> i dokonanym zgłoszeniem. </w:t>
      </w:r>
    </w:p>
    <w:p w:rsidR="005F588F" w:rsidRPr="00BA2438" w:rsidRDefault="005F588F" w:rsidP="009079C2">
      <w:pPr>
        <w:spacing w:after="0" w:line="360" w:lineRule="auto"/>
        <w:rPr>
          <w:rFonts w:ascii="Times New Roman" w:hAnsi="Times New Roman"/>
          <w:b/>
          <w:sz w:val="24"/>
          <w:szCs w:val="24"/>
        </w:rPr>
      </w:pPr>
    </w:p>
    <w:p w:rsidR="005F588F" w:rsidRPr="00D4138A" w:rsidRDefault="00005253" w:rsidP="00005253">
      <w:pPr>
        <w:spacing w:after="0" w:line="360" w:lineRule="auto"/>
        <w:jc w:val="center"/>
        <w:rPr>
          <w:rFonts w:ascii="Times New Roman" w:hAnsi="Times New Roman"/>
          <w:b/>
          <w:sz w:val="24"/>
          <w:szCs w:val="24"/>
        </w:rPr>
      </w:pPr>
      <w:bookmarkStart w:id="1" w:name="_Hlk89102827"/>
      <w:r w:rsidRPr="00D4138A">
        <w:rPr>
          <w:rFonts w:ascii="Times New Roman" w:hAnsi="Times New Roman"/>
          <w:b/>
          <w:sz w:val="24"/>
          <w:szCs w:val="24"/>
        </w:rPr>
        <w:t>Rozdział 7</w:t>
      </w:r>
    </w:p>
    <w:p w:rsidR="005F588F" w:rsidRPr="00D4138A" w:rsidRDefault="00005253" w:rsidP="00005253">
      <w:pPr>
        <w:spacing w:after="240" w:line="360" w:lineRule="auto"/>
        <w:jc w:val="center"/>
        <w:rPr>
          <w:rFonts w:ascii="Times New Roman" w:hAnsi="Times New Roman"/>
          <w:b/>
          <w:sz w:val="24"/>
          <w:szCs w:val="24"/>
        </w:rPr>
      </w:pPr>
      <w:r w:rsidRPr="00D4138A">
        <w:rPr>
          <w:rFonts w:ascii="Times New Roman" w:hAnsi="Times New Roman"/>
          <w:b/>
          <w:sz w:val="24"/>
          <w:szCs w:val="24"/>
        </w:rPr>
        <w:t>Odpowiedzialność prawna i karna</w:t>
      </w:r>
    </w:p>
    <w:p w:rsidR="005F588F" w:rsidRPr="00BA2438" w:rsidRDefault="00005253" w:rsidP="00005253">
      <w:pPr>
        <w:tabs>
          <w:tab w:val="left" w:pos="284"/>
          <w:tab w:val="left" w:pos="567"/>
        </w:tabs>
        <w:spacing w:after="0" w:line="360" w:lineRule="auto"/>
        <w:jc w:val="both"/>
        <w:rPr>
          <w:rFonts w:ascii="Times New Roman" w:hAnsi="Times New Roman"/>
          <w:bCs/>
          <w:sz w:val="24"/>
          <w:szCs w:val="24"/>
        </w:rPr>
      </w:pPr>
      <w:r w:rsidRPr="00BA2438">
        <w:rPr>
          <w:rFonts w:ascii="Times New Roman" w:hAnsi="Times New Roman"/>
          <w:sz w:val="24"/>
          <w:szCs w:val="24"/>
        </w:rPr>
        <w:t xml:space="preserve">       </w:t>
      </w:r>
      <w:r w:rsidR="009079C2" w:rsidRPr="00BA2438">
        <w:rPr>
          <w:rFonts w:ascii="Times New Roman" w:hAnsi="Times New Roman"/>
          <w:b/>
          <w:sz w:val="24"/>
          <w:szCs w:val="24"/>
        </w:rPr>
        <w:t>§ 18</w:t>
      </w:r>
      <w:r w:rsidRPr="00BA2438">
        <w:rPr>
          <w:rFonts w:ascii="Times New Roman" w:hAnsi="Times New Roman"/>
          <w:b/>
          <w:sz w:val="24"/>
          <w:szCs w:val="24"/>
        </w:rPr>
        <w:t>.  1.</w:t>
      </w:r>
      <w:r w:rsidRPr="00BA2438">
        <w:rPr>
          <w:rFonts w:ascii="Times New Roman" w:hAnsi="Times New Roman"/>
          <w:bCs/>
          <w:sz w:val="24"/>
          <w:szCs w:val="24"/>
        </w:rPr>
        <w:t xml:space="preserve"> Nadużywanie procedury ujawniania nieprawidłowości jest naganne i może skutkować wszczęciem postępowania dyscyplinarnego</w:t>
      </w:r>
      <w:bookmarkEnd w:id="1"/>
      <w:r w:rsidRPr="00BA2438">
        <w:rPr>
          <w:rFonts w:ascii="Times New Roman" w:hAnsi="Times New Roman"/>
          <w:bCs/>
          <w:sz w:val="24"/>
          <w:szCs w:val="24"/>
        </w:rPr>
        <w:t>, a w sytuacji złamania prawa zgłoszeniem do tego faktu stosownym organom. W takiej sytuacji nie przysługuje sygnaliście prawo do ochrony tożsamości oraz ochrony zdefiniowanej w Rozdziale 6.</w:t>
      </w:r>
    </w:p>
    <w:p w:rsidR="005F588F" w:rsidRPr="00BA2438" w:rsidRDefault="00005253" w:rsidP="00F60D9B">
      <w:pPr>
        <w:tabs>
          <w:tab w:val="left" w:pos="284"/>
        </w:tabs>
        <w:spacing w:before="240" w:line="360" w:lineRule="auto"/>
        <w:contextualSpacing/>
        <w:jc w:val="both"/>
        <w:rPr>
          <w:rFonts w:ascii="Times New Roman" w:hAnsi="Times New Roman"/>
          <w:sz w:val="24"/>
          <w:szCs w:val="24"/>
        </w:rPr>
      </w:pPr>
      <w:r w:rsidRPr="00BA2438">
        <w:rPr>
          <w:rFonts w:ascii="Times New Roman" w:hAnsi="Times New Roman"/>
          <w:b/>
          <w:bCs/>
          <w:sz w:val="24"/>
          <w:szCs w:val="24"/>
        </w:rPr>
        <w:t>2</w:t>
      </w:r>
      <w:r w:rsidRPr="00BA2438">
        <w:rPr>
          <w:rFonts w:ascii="Times New Roman" w:hAnsi="Times New Roman"/>
          <w:bCs/>
          <w:sz w:val="24"/>
          <w:szCs w:val="24"/>
        </w:rPr>
        <w:t>. Osoby, dokonujący zgłoszenia w złej wierze, błędnych i nieprawdziwych oraz sprawcy nadużycia nie podlegają ochronie przewidzianej w Regulaminie. Takiej ochronie nie podlegają również sygnaliści, którzy przy dokonaniu zgłoszeń podają celowo i świadomie błędne lub wprowadzające w błąd informacje.</w:t>
      </w:r>
    </w:p>
    <w:p w:rsidR="00F60D9B" w:rsidRPr="00BA2438" w:rsidRDefault="00005253" w:rsidP="00F60D9B">
      <w:pPr>
        <w:tabs>
          <w:tab w:val="left" w:pos="284"/>
          <w:tab w:val="left" w:pos="567"/>
        </w:tabs>
        <w:spacing w:after="0" w:line="360" w:lineRule="auto"/>
        <w:jc w:val="both"/>
        <w:rPr>
          <w:rFonts w:ascii="Times New Roman" w:hAnsi="Times New Roman"/>
          <w:bCs/>
          <w:sz w:val="24"/>
          <w:szCs w:val="24"/>
        </w:rPr>
      </w:pPr>
      <w:r w:rsidRPr="00BA2438">
        <w:rPr>
          <w:rFonts w:ascii="Times New Roman" w:hAnsi="Times New Roman"/>
          <w:b/>
          <w:bCs/>
          <w:sz w:val="24"/>
          <w:szCs w:val="24"/>
        </w:rPr>
        <w:t xml:space="preserve">3. </w:t>
      </w:r>
      <w:r w:rsidRPr="00BA2438">
        <w:rPr>
          <w:rFonts w:ascii="Times New Roman" w:hAnsi="Times New Roman"/>
          <w:bCs/>
          <w:sz w:val="24"/>
          <w:szCs w:val="24"/>
        </w:rPr>
        <w:t>Sygnalista, którego zgłoszenie uznano za nierzetelne, złośliwe lub złożone w złej wierze,</w:t>
      </w:r>
      <w:r w:rsidR="009079C2" w:rsidRPr="00BA2438">
        <w:rPr>
          <w:rFonts w:ascii="Times New Roman" w:hAnsi="Times New Roman"/>
          <w:bCs/>
          <w:sz w:val="24"/>
          <w:szCs w:val="24"/>
        </w:rPr>
        <w:t xml:space="preserve">              </w:t>
      </w:r>
      <w:r w:rsidRPr="00BA2438">
        <w:rPr>
          <w:rFonts w:ascii="Times New Roman" w:hAnsi="Times New Roman"/>
          <w:bCs/>
          <w:sz w:val="24"/>
          <w:szCs w:val="24"/>
        </w:rPr>
        <w:t xml:space="preserve"> w szczególności stanowiące świadome pomówienie i/lub wprowadzające w błąd poprzez podanie nieprawdziwych danych i faktów jest o tym niezwłocznie zawiadamiany, a jego zgłoszenie odrzucone. </w:t>
      </w:r>
    </w:p>
    <w:p w:rsidR="00F60D9B" w:rsidRPr="00BA2438" w:rsidRDefault="00005253" w:rsidP="00F60D9B">
      <w:pPr>
        <w:tabs>
          <w:tab w:val="left" w:pos="284"/>
          <w:tab w:val="left" w:pos="567"/>
        </w:tabs>
        <w:spacing w:after="0" w:line="360" w:lineRule="auto"/>
        <w:jc w:val="both"/>
        <w:rPr>
          <w:rFonts w:ascii="Times New Roman" w:hAnsi="Times New Roman"/>
          <w:bCs/>
          <w:sz w:val="24"/>
          <w:szCs w:val="24"/>
        </w:rPr>
      </w:pPr>
      <w:r w:rsidRPr="00BA2438">
        <w:rPr>
          <w:rFonts w:ascii="Times New Roman" w:eastAsia="Times New Roman" w:hAnsi="Times New Roman"/>
          <w:b/>
          <w:bCs/>
          <w:sz w:val="24"/>
          <w:szCs w:val="24"/>
          <w:lang w:eastAsia="pl-PL"/>
        </w:rPr>
        <w:lastRenderedPageBreak/>
        <w:t>4.</w:t>
      </w:r>
      <w:r w:rsidRPr="00BA2438">
        <w:rPr>
          <w:rFonts w:ascii="Times New Roman" w:eastAsia="Times New Roman" w:hAnsi="Times New Roman"/>
          <w:bCs/>
          <w:sz w:val="24"/>
          <w:szCs w:val="24"/>
          <w:lang w:eastAsia="pl-PL"/>
        </w:rPr>
        <w:t xml:space="preserve"> </w:t>
      </w:r>
      <w:r w:rsidRPr="00BA2438">
        <w:rPr>
          <w:rFonts w:ascii="Times New Roman" w:eastAsia="Times New Roman" w:hAnsi="Times New Roman"/>
          <w:sz w:val="24"/>
          <w:szCs w:val="24"/>
          <w:lang w:eastAsia="pl-PL"/>
        </w:rPr>
        <w:t>Kto utrudnia dokonanie zgłoszenia, podlega grzywnie, karze ograniczenia wolności albo pozbawienia wolności do 1.</w:t>
      </w:r>
      <w:bookmarkStart w:id="2" w:name="_Hlk89103914"/>
      <w:r w:rsidRPr="00BA2438">
        <w:rPr>
          <w:rFonts w:ascii="Times New Roman" w:eastAsia="Times New Roman" w:hAnsi="Times New Roman"/>
          <w:sz w:val="24"/>
          <w:szCs w:val="24"/>
          <w:lang w:eastAsia="pl-PL"/>
        </w:rPr>
        <w:t xml:space="preserve"> </w:t>
      </w:r>
      <w:bookmarkEnd w:id="2"/>
      <w:proofErr w:type="spellStart"/>
      <w:r w:rsidRPr="00BA2438">
        <w:rPr>
          <w:rFonts w:ascii="Times New Roman" w:eastAsia="Times New Roman" w:hAnsi="Times New Roman"/>
          <w:sz w:val="24"/>
          <w:szCs w:val="24"/>
          <w:lang w:eastAsia="pl-PL"/>
        </w:rPr>
        <w:t>(ar</w:t>
      </w:r>
      <w:proofErr w:type="spellEnd"/>
      <w:r w:rsidRPr="00BA2438">
        <w:rPr>
          <w:rFonts w:ascii="Times New Roman" w:eastAsia="Times New Roman" w:hAnsi="Times New Roman"/>
          <w:sz w:val="24"/>
          <w:szCs w:val="24"/>
          <w:lang w:eastAsia="pl-PL"/>
        </w:rPr>
        <w:t xml:space="preserve">t 54 </w:t>
      </w:r>
      <w:proofErr w:type="spellStart"/>
      <w:r w:rsidRPr="00BA2438">
        <w:rPr>
          <w:rFonts w:ascii="Times New Roman" w:eastAsia="Times New Roman" w:hAnsi="Times New Roman"/>
          <w:sz w:val="24"/>
          <w:szCs w:val="24"/>
          <w:lang w:eastAsia="pl-PL"/>
        </w:rPr>
        <w:t>punt</w:t>
      </w:r>
      <w:proofErr w:type="spellEnd"/>
      <w:r w:rsidRPr="00BA2438">
        <w:rPr>
          <w:rFonts w:ascii="Times New Roman" w:eastAsia="Times New Roman" w:hAnsi="Times New Roman"/>
          <w:sz w:val="24"/>
          <w:szCs w:val="24"/>
          <w:lang w:eastAsia="pl-PL"/>
        </w:rPr>
        <w:t xml:space="preserve"> 1 Ustawy z dna 14 czerwca 2024 r. o ochronie sygnalistów). </w:t>
      </w:r>
    </w:p>
    <w:p w:rsidR="00F60D9B" w:rsidRPr="00BA2438" w:rsidRDefault="00005253" w:rsidP="00F60D9B">
      <w:pPr>
        <w:tabs>
          <w:tab w:val="left" w:pos="284"/>
          <w:tab w:val="left" w:pos="567"/>
        </w:tabs>
        <w:spacing w:after="0" w:line="360" w:lineRule="auto"/>
        <w:jc w:val="both"/>
        <w:rPr>
          <w:rFonts w:ascii="Times New Roman" w:hAnsi="Times New Roman"/>
          <w:bCs/>
          <w:sz w:val="24"/>
          <w:szCs w:val="24"/>
        </w:rPr>
      </w:pPr>
      <w:r w:rsidRPr="00BA2438">
        <w:rPr>
          <w:rFonts w:ascii="Times New Roman" w:eastAsia="Times New Roman" w:hAnsi="Times New Roman"/>
          <w:b/>
          <w:bCs/>
          <w:sz w:val="24"/>
          <w:szCs w:val="24"/>
          <w:lang w:eastAsia="pl-PL"/>
        </w:rPr>
        <w:t>4. a</w:t>
      </w:r>
      <w:r w:rsidRPr="00BA2438">
        <w:rPr>
          <w:rFonts w:ascii="Times New Roman" w:eastAsia="Times New Roman" w:hAnsi="Times New Roman"/>
          <w:bCs/>
          <w:sz w:val="24"/>
          <w:szCs w:val="24"/>
          <w:lang w:eastAsia="pl-PL"/>
        </w:rPr>
        <w:t xml:space="preserve">. Jeżeli sprawca czynu określonego w ust. 1 stosuje wobec innej osoby przemoc, groźbę bezprawną lub podstęp podlega karze pozbawienia wolności do lat 3. </w:t>
      </w:r>
    </w:p>
    <w:p w:rsidR="00F60D9B" w:rsidRPr="00BA2438" w:rsidRDefault="00005253" w:rsidP="00F60D9B">
      <w:pPr>
        <w:tabs>
          <w:tab w:val="left" w:pos="284"/>
          <w:tab w:val="left" w:pos="567"/>
        </w:tabs>
        <w:spacing w:after="0" w:line="360" w:lineRule="auto"/>
        <w:jc w:val="both"/>
        <w:rPr>
          <w:rFonts w:ascii="Times New Roman" w:hAnsi="Times New Roman"/>
          <w:bCs/>
          <w:sz w:val="24"/>
          <w:szCs w:val="24"/>
        </w:rPr>
      </w:pPr>
      <w:r w:rsidRPr="00BA2438">
        <w:rPr>
          <w:rFonts w:ascii="Times New Roman" w:eastAsia="Times New Roman" w:hAnsi="Times New Roman"/>
          <w:b/>
          <w:sz w:val="24"/>
          <w:szCs w:val="24"/>
          <w:lang w:eastAsia="pl-PL"/>
        </w:rPr>
        <w:t>5.</w:t>
      </w:r>
      <w:r w:rsidRPr="00BA2438">
        <w:rPr>
          <w:rFonts w:ascii="Times New Roman" w:eastAsia="Times New Roman" w:hAnsi="Times New Roman"/>
          <w:sz w:val="24"/>
          <w:szCs w:val="24"/>
          <w:lang w:eastAsia="pl-PL"/>
        </w:rPr>
        <w:t xml:space="preserve"> Kto podejmuje działania odwetowe wobec osoby, która dokonała zgłoszenia lub ujawnienia publicznego, podlega grzywnie, karze ograniczenia wolności albo pozbawienia wolności do lat 2. </w:t>
      </w:r>
      <w:proofErr w:type="spellStart"/>
      <w:r w:rsidRPr="00BA2438">
        <w:rPr>
          <w:rFonts w:ascii="Times New Roman" w:eastAsia="Times New Roman" w:hAnsi="Times New Roman"/>
          <w:sz w:val="24"/>
          <w:szCs w:val="24"/>
          <w:lang w:eastAsia="pl-PL"/>
        </w:rPr>
        <w:t>(ar</w:t>
      </w:r>
      <w:proofErr w:type="spellEnd"/>
      <w:r w:rsidRPr="00BA2438">
        <w:rPr>
          <w:rFonts w:ascii="Times New Roman" w:eastAsia="Times New Roman" w:hAnsi="Times New Roman"/>
          <w:sz w:val="24"/>
          <w:szCs w:val="24"/>
          <w:lang w:eastAsia="pl-PL"/>
        </w:rPr>
        <w:t xml:space="preserve">t 55 punkt 1 Ustawy z dna 14 czerwca 2024 r. o ochronie sygnalistów).  </w:t>
      </w:r>
    </w:p>
    <w:p w:rsidR="00F60D9B" w:rsidRPr="00BA2438" w:rsidRDefault="00005253" w:rsidP="00F60D9B">
      <w:pPr>
        <w:tabs>
          <w:tab w:val="left" w:pos="284"/>
          <w:tab w:val="left" w:pos="567"/>
        </w:tabs>
        <w:spacing w:after="0" w:line="360" w:lineRule="auto"/>
        <w:jc w:val="both"/>
        <w:rPr>
          <w:rFonts w:ascii="Times New Roman" w:hAnsi="Times New Roman"/>
          <w:bCs/>
          <w:sz w:val="24"/>
          <w:szCs w:val="24"/>
        </w:rPr>
      </w:pPr>
      <w:r w:rsidRPr="00BA2438">
        <w:rPr>
          <w:rFonts w:ascii="Times New Roman" w:eastAsia="Times New Roman" w:hAnsi="Times New Roman"/>
          <w:b/>
          <w:sz w:val="24"/>
          <w:szCs w:val="24"/>
          <w:lang w:eastAsia="pl-PL"/>
        </w:rPr>
        <w:t>5 a</w:t>
      </w:r>
      <w:r w:rsidRPr="00BA2438">
        <w:rPr>
          <w:rFonts w:ascii="Times New Roman" w:eastAsia="Times New Roman" w:hAnsi="Times New Roman"/>
          <w:sz w:val="24"/>
          <w:szCs w:val="24"/>
          <w:lang w:eastAsia="pl-PL"/>
        </w:rPr>
        <w:t xml:space="preserve">. Jeżeli sprawca czynu określonego w ust. 1 działa w sposób uporczywy, podlega karze pozbawienia wolności do lat 3. Ustawy z dna 14 czerwca 2024 r. o ochronie sygnalistów. </w:t>
      </w:r>
    </w:p>
    <w:p w:rsidR="00F60D9B" w:rsidRPr="00BA2438" w:rsidRDefault="00005253" w:rsidP="00F60D9B">
      <w:pPr>
        <w:tabs>
          <w:tab w:val="left" w:pos="284"/>
          <w:tab w:val="left" w:pos="567"/>
        </w:tabs>
        <w:spacing w:after="0" w:line="360" w:lineRule="auto"/>
        <w:jc w:val="both"/>
        <w:rPr>
          <w:rFonts w:ascii="Times New Roman" w:hAnsi="Times New Roman"/>
          <w:bCs/>
          <w:sz w:val="24"/>
          <w:szCs w:val="24"/>
        </w:rPr>
      </w:pPr>
      <w:r w:rsidRPr="00BA2438">
        <w:rPr>
          <w:rFonts w:ascii="Times New Roman" w:eastAsia="Times New Roman" w:hAnsi="Times New Roman"/>
          <w:b/>
          <w:bCs/>
          <w:sz w:val="24"/>
          <w:szCs w:val="24"/>
          <w:lang w:eastAsia="pl-PL"/>
        </w:rPr>
        <w:t>6</w:t>
      </w:r>
      <w:r w:rsidRPr="00BA2438">
        <w:rPr>
          <w:rFonts w:ascii="Times New Roman" w:eastAsia="Times New Roman" w:hAnsi="Times New Roman"/>
          <w:bCs/>
          <w:sz w:val="24"/>
          <w:szCs w:val="24"/>
          <w:lang w:eastAsia="pl-PL"/>
        </w:rPr>
        <w:t xml:space="preserve">. </w:t>
      </w:r>
      <w:r w:rsidRPr="00BA2438">
        <w:rPr>
          <w:rFonts w:ascii="Times New Roman" w:eastAsia="Times New Roman" w:hAnsi="Times New Roman"/>
          <w:sz w:val="24"/>
          <w:szCs w:val="24"/>
          <w:lang w:eastAsia="pl-PL"/>
        </w:rPr>
        <w:t>Kto wbrew przepisom narusza obowiązek zachowania poufności tożsamości osoby, która dokonała zgłoszenia, podlega grzywnie, karze ograniczenia wolności albo pozbawienia wolności do 1.</w:t>
      </w:r>
      <w:proofErr w:type="spellStart"/>
      <w:r w:rsidRPr="00BA2438">
        <w:rPr>
          <w:rFonts w:ascii="Times New Roman" w:eastAsia="Times New Roman" w:hAnsi="Times New Roman"/>
          <w:color w:val="000000"/>
          <w:sz w:val="24"/>
          <w:szCs w:val="24"/>
          <w:lang w:eastAsia="pl-PL"/>
        </w:rPr>
        <w:t>(ar</w:t>
      </w:r>
      <w:proofErr w:type="spellEnd"/>
      <w:r w:rsidRPr="00BA2438">
        <w:rPr>
          <w:rFonts w:ascii="Times New Roman" w:eastAsia="Times New Roman" w:hAnsi="Times New Roman"/>
          <w:color w:val="000000"/>
          <w:sz w:val="24"/>
          <w:szCs w:val="24"/>
          <w:lang w:eastAsia="pl-PL"/>
        </w:rPr>
        <w:t xml:space="preserve">t 54 Ustawy z dna 14 czerwca 2024 r. o ochronie sygnalistów). </w:t>
      </w:r>
    </w:p>
    <w:p w:rsidR="005F588F" w:rsidRPr="00BA2438" w:rsidRDefault="00005253" w:rsidP="00F60D9B">
      <w:pPr>
        <w:tabs>
          <w:tab w:val="left" w:pos="284"/>
          <w:tab w:val="left" w:pos="567"/>
        </w:tabs>
        <w:spacing w:after="0" w:line="360" w:lineRule="auto"/>
        <w:jc w:val="both"/>
        <w:rPr>
          <w:rFonts w:ascii="Times New Roman" w:hAnsi="Times New Roman"/>
          <w:bCs/>
          <w:sz w:val="24"/>
          <w:szCs w:val="24"/>
        </w:rPr>
      </w:pPr>
      <w:r w:rsidRPr="00BA2438">
        <w:rPr>
          <w:rFonts w:ascii="Times New Roman" w:eastAsia="Times New Roman" w:hAnsi="Times New Roman"/>
          <w:b/>
          <w:sz w:val="24"/>
          <w:szCs w:val="24"/>
          <w:lang w:eastAsia="pl-PL"/>
        </w:rPr>
        <w:t>7.</w:t>
      </w:r>
      <w:r w:rsidRPr="00BA2438">
        <w:rPr>
          <w:rFonts w:ascii="Times New Roman" w:eastAsia="Times New Roman" w:hAnsi="Times New Roman"/>
          <w:sz w:val="24"/>
          <w:szCs w:val="24"/>
          <w:lang w:eastAsia="pl-PL"/>
        </w:rPr>
        <w:t xml:space="preserve"> Kto dokonał zgłoszenia lub ujawnienia publicznego nieprawdziwych informacji podlega grzywnie, karze ograniczenia wolności albo pozbawienia wolności do lat 2. </w:t>
      </w:r>
      <w:proofErr w:type="spellStart"/>
      <w:r w:rsidRPr="00BA2438">
        <w:rPr>
          <w:rFonts w:ascii="Times New Roman" w:eastAsia="Times New Roman" w:hAnsi="Times New Roman"/>
          <w:color w:val="000000"/>
          <w:sz w:val="24"/>
          <w:szCs w:val="24"/>
          <w:lang w:eastAsia="pl-PL"/>
        </w:rPr>
        <w:t>(ar</w:t>
      </w:r>
      <w:proofErr w:type="spellEnd"/>
      <w:r w:rsidRPr="00BA2438">
        <w:rPr>
          <w:rFonts w:ascii="Times New Roman" w:eastAsia="Times New Roman" w:hAnsi="Times New Roman"/>
          <w:color w:val="000000"/>
          <w:sz w:val="24"/>
          <w:szCs w:val="24"/>
          <w:lang w:eastAsia="pl-PL"/>
        </w:rPr>
        <w:t xml:space="preserve">t 57 Ustawy </w:t>
      </w:r>
      <w:r w:rsidR="00E05434" w:rsidRPr="00BA2438">
        <w:rPr>
          <w:rFonts w:ascii="Times New Roman" w:eastAsia="Times New Roman" w:hAnsi="Times New Roman"/>
          <w:color w:val="000000"/>
          <w:sz w:val="24"/>
          <w:szCs w:val="24"/>
          <w:lang w:eastAsia="pl-PL"/>
        </w:rPr>
        <w:t xml:space="preserve">                </w:t>
      </w:r>
      <w:r w:rsidRPr="00BA2438">
        <w:rPr>
          <w:rFonts w:ascii="Times New Roman" w:eastAsia="Times New Roman" w:hAnsi="Times New Roman"/>
          <w:color w:val="000000"/>
          <w:sz w:val="24"/>
          <w:szCs w:val="24"/>
          <w:lang w:eastAsia="pl-PL"/>
        </w:rPr>
        <w:t xml:space="preserve">z dna 14 czerwca 2024 r. o ochronie sygnalistów). </w:t>
      </w:r>
    </w:p>
    <w:p w:rsidR="005F588F" w:rsidRPr="00D4138A" w:rsidRDefault="005F588F" w:rsidP="00005253">
      <w:pPr>
        <w:spacing w:after="0" w:line="360" w:lineRule="auto"/>
        <w:jc w:val="center"/>
        <w:rPr>
          <w:rFonts w:ascii="Times New Roman" w:hAnsi="Times New Roman"/>
          <w:b/>
          <w:sz w:val="24"/>
          <w:szCs w:val="24"/>
        </w:rPr>
      </w:pPr>
    </w:p>
    <w:p w:rsidR="005F588F" w:rsidRPr="00D4138A" w:rsidRDefault="00005253" w:rsidP="00005253">
      <w:pPr>
        <w:spacing w:after="0" w:line="360" w:lineRule="auto"/>
        <w:jc w:val="center"/>
        <w:rPr>
          <w:rFonts w:ascii="Times New Roman" w:hAnsi="Times New Roman"/>
          <w:b/>
          <w:sz w:val="24"/>
          <w:szCs w:val="24"/>
        </w:rPr>
      </w:pPr>
      <w:r w:rsidRPr="00D4138A">
        <w:rPr>
          <w:rFonts w:ascii="Times New Roman" w:hAnsi="Times New Roman"/>
          <w:b/>
          <w:sz w:val="24"/>
          <w:szCs w:val="24"/>
        </w:rPr>
        <w:t xml:space="preserve">Rozdział </w:t>
      </w:r>
      <w:r w:rsidR="00D4138A">
        <w:rPr>
          <w:rFonts w:ascii="Times New Roman" w:hAnsi="Times New Roman"/>
          <w:b/>
          <w:sz w:val="24"/>
          <w:szCs w:val="24"/>
        </w:rPr>
        <w:t>8</w:t>
      </w:r>
    </w:p>
    <w:p w:rsidR="005F588F" w:rsidRPr="00D4138A" w:rsidRDefault="00005253" w:rsidP="00005253">
      <w:pPr>
        <w:spacing w:after="240" w:line="360" w:lineRule="auto"/>
        <w:jc w:val="center"/>
        <w:rPr>
          <w:rFonts w:ascii="Times New Roman" w:hAnsi="Times New Roman"/>
          <w:b/>
          <w:sz w:val="24"/>
          <w:szCs w:val="24"/>
        </w:rPr>
      </w:pPr>
      <w:r w:rsidRPr="00D4138A">
        <w:rPr>
          <w:rFonts w:ascii="Times New Roman" w:hAnsi="Times New Roman"/>
          <w:b/>
          <w:sz w:val="24"/>
          <w:szCs w:val="24"/>
        </w:rPr>
        <w:t xml:space="preserve">Postanowienia końcowe </w:t>
      </w:r>
    </w:p>
    <w:p w:rsidR="009079C2" w:rsidRPr="00BA2438" w:rsidRDefault="00005253" w:rsidP="007676FE">
      <w:pPr>
        <w:pStyle w:val="Akapitzlist"/>
        <w:numPr>
          <w:ilvl w:val="0"/>
          <w:numId w:val="83"/>
        </w:numPr>
        <w:tabs>
          <w:tab w:val="left" w:pos="284"/>
        </w:tabs>
        <w:spacing w:after="0" w:line="360" w:lineRule="auto"/>
        <w:jc w:val="both"/>
        <w:rPr>
          <w:rFonts w:ascii="Times New Roman" w:hAnsi="Times New Roman"/>
          <w:bCs/>
          <w:color w:val="000000" w:themeColor="text1"/>
          <w:sz w:val="24"/>
          <w:szCs w:val="24"/>
        </w:rPr>
      </w:pPr>
      <w:r w:rsidRPr="00BA2438">
        <w:rPr>
          <w:rFonts w:ascii="Times New Roman" w:hAnsi="Times New Roman"/>
          <w:bCs/>
          <w:color w:val="000000" w:themeColor="text1"/>
          <w:sz w:val="24"/>
          <w:szCs w:val="24"/>
        </w:rPr>
        <w:t>Organem centralnym jest Rzecznik Praw Obywatelskich.</w:t>
      </w:r>
    </w:p>
    <w:p w:rsidR="009079C2" w:rsidRPr="00BA2438" w:rsidRDefault="00005253" w:rsidP="007676FE">
      <w:pPr>
        <w:pStyle w:val="Akapitzlist"/>
        <w:numPr>
          <w:ilvl w:val="0"/>
          <w:numId w:val="83"/>
        </w:numPr>
        <w:tabs>
          <w:tab w:val="left" w:pos="284"/>
        </w:tabs>
        <w:spacing w:after="0" w:line="360" w:lineRule="auto"/>
        <w:jc w:val="both"/>
        <w:rPr>
          <w:rFonts w:ascii="Times New Roman" w:hAnsi="Times New Roman"/>
          <w:bCs/>
          <w:color w:val="000000" w:themeColor="text1"/>
          <w:sz w:val="24"/>
          <w:szCs w:val="24"/>
        </w:rPr>
      </w:pPr>
      <w:r w:rsidRPr="00BA2438">
        <w:rPr>
          <w:rFonts w:ascii="Times New Roman" w:eastAsia="Times New Roman" w:hAnsi="Times New Roman"/>
          <w:bCs/>
          <w:color w:val="000000" w:themeColor="text1"/>
          <w:sz w:val="24"/>
          <w:szCs w:val="24"/>
          <w:lang w:eastAsia="pl-PL"/>
        </w:rPr>
        <w:t>Organem publicznym przyjmującym zgłoszen</w:t>
      </w:r>
      <w:r w:rsidR="00E05434" w:rsidRPr="00BA2438">
        <w:rPr>
          <w:rFonts w:ascii="Times New Roman" w:eastAsia="Times New Roman" w:hAnsi="Times New Roman"/>
          <w:bCs/>
          <w:color w:val="000000" w:themeColor="text1"/>
          <w:sz w:val="24"/>
          <w:szCs w:val="24"/>
          <w:lang w:eastAsia="pl-PL"/>
        </w:rPr>
        <w:t>ia w zakresie zasad konkurencji</w:t>
      </w:r>
      <w:r w:rsidRPr="00BA2438">
        <w:rPr>
          <w:rFonts w:ascii="Times New Roman" w:eastAsia="Times New Roman" w:hAnsi="Times New Roman"/>
          <w:bCs/>
          <w:color w:val="000000" w:themeColor="text1"/>
          <w:sz w:val="24"/>
          <w:szCs w:val="24"/>
          <w:lang w:eastAsia="pl-PL"/>
        </w:rPr>
        <w:t xml:space="preserve"> i ochrony konsumentów jest Prezes Urzędu Ochrony Konkurencji i Konsumentów.</w:t>
      </w:r>
    </w:p>
    <w:p w:rsidR="009079C2" w:rsidRPr="00BA2438" w:rsidRDefault="00005253" w:rsidP="007676FE">
      <w:pPr>
        <w:pStyle w:val="Akapitzlist"/>
        <w:numPr>
          <w:ilvl w:val="0"/>
          <w:numId w:val="83"/>
        </w:numPr>
        <w:tabs>
          <w:tab w:val="left" w:pos="284"/>
        </w:tabs>
        <w:spacing w:after="0" w:line="360" w:lineRule="auto"/>
        <w:jc w:val="both"/>
        <w:rPr>
          <w:rFonts w:ascii="Times New Roman" w:hAnsi="Times New Roman"/>
          <w:bCs/>
          <w:color w:val="000000" w:themeColor="text1"/>
          <w:sz w:val="24"/>
          <w:szCs w:val="24"/>
        </w:rPr>
      </w:pPr>
      <w:r w:rsidRPr="00BA2438">
        <w:rPr>
          <w:rFonts w:ascii="Times New Roman" w:eastAsia="Times New Roman" w:hAnsi="Times New Roman"/>
          <w:bCs/>
          <w:color w:val="000000" w:themeColor="text1"/>
          <w:sz w:val="24"/>
          <w:szCs w:val="24"/>
          <w:lang w:eastAsia="pl-PL"/>
        </w:rPr>
        <w:t>Organami publicznymi są także inne organy przyjmujące zgłoszenia zewnętrzne dotyczące naruszeń w dziedzinach należących do zakresu działania tych organów.</w:t>
      </w:r>
    </w:p>
    <w:p w:rsidR="009079C2" w:rsidRPr="00BA2438" w:rsidRDefault="00FB43C6" w:rsidP="007676FE">
      <w:pPr>
        <w:pStyle w:val="Akapitzlist"/>
        <w:numPr>
          <w:ilvl w:val="0"/>
          <w:numId w:val="83"/>
        </w:numPr>
        <w:tabs>
          <w:tab w:val="left" w:pos="284"/>
        </w:tabs>
        <w:spacing w:after="0" w:line="360" w:lineRule="auto"/>
        <w:jc w:val="both"/>
        <w:rPr>
          <w:rFonts w:ascii="Times New Roman" w:hAnsi="Times New Roman"/>
          <w:bCs/>
          <w:color w:val="000000" w:themeColor="text1"/>
          <w:sz w:val="24"/>
          <w:szCs w:val="24"/>
        </w:rPr>
      </w:pPr>
      <w:r w:rsidRPr="00BA2438">
        <w:rPr>
          <w:rFonts w:ascii="Times New Roman" w:hAnsi="Times New Roman"/>
          <w:sz w:val="24"/>
          <w:szCs w:val="24"/>
          <w:u w:color="000000"/>
        </w:rPr>
        <w:t xml:space="preserve">Zgłoszenie może w każdym przypadku nastąpić również do Rzecznika Praw Obywatelskich lub organu publicznego, z pominięciem Procedury, w szczególności gdy: w terminie na przekazanie informacji zwrotnej u Pracodawcy nie podjęto działań następczych lub nie przekazano informacji zwrotnej lub Sygnalista ma uzasadnione podstawy sądzić, że naruszenie prawa może stanowić bezpośrednie lub oczywiste zagrożenie dla interesu publicznego, w szczególności istnieje ryzyko nieodwracalnej szkody, lub dokonanie zgłoszenia wewnętrznego narazi go na działania odwetowe, lub w przypadku dokonania zgłoszenia wewnętrznego istnieje niewielkie prawdopodobieństwo skutecznego przeciwdziałania naruszeniu prawa przez Pracodawcę </w:t>
      </w:r>
      <w:r w:rsidRPr="00BA2438">
        <w:rPr>
          <w:rFonts w:ascii="Times New Roman" w:hAnsi="Times New Roman"/>
          <w:sz w:val="24"/>
          <w:szCs w:val="24"/>
          <w:u w:color="000000"/>
        </w:rPr>
        <w:lastRenderedPageBreak/>
        <w:t>z uwagi na szczególne okoliczności sprawy, takie jak możliwość ukrycia lub zniszczenia dowodów lub możliwość istnienia zmowy między Pracodawcą a sprawcą naruszenia prawa lub udziału Pracodawcy w naruszeniu prawa.</w:t>
      </w:r>
    </w:p>
    <w:p w:rsidR="009079C2" w:rsidRPr="00BA2438" w:rsidRDefault="00FB43C6" w:rsidP="007676FE">
      <w:pPr>
        <w:pStyle w:val="Akapitzlist"/>
        <w:numPr>
          <w:ilvl w:val="0"/>
          <w:numId w:val="83"/>
        </w:numPr>
        <w:tabs>
          <w:tab w:val="left" w:pos="284"/>
        </w:tabs>
        <w:spacing w:after="0" w:line="360" w:lineRule="auto"/>
        <w:jc w:val="both"/>
        <w:rPr>
          <w:rFonts w:ascii="Times New Roman" w:hAnsi="Times New Roman"/>
          <w:bCs/>
          <w:color w:val="000000" w:themeColor="text1"/>
          <w:sz w:val="24"/>
          <w:szCs w:val="24"/>
        </w:rPr>
      </w:pPr>
      <w:r w:rsidRPr="00BA2438">
        <w:rPr>
          <w:rFonts w:ascii="Times New Roman" w:hAnsi="Times New Roman"/>
          <w:sz w:val="24"/>
          <w:szCs w:val="24"/>
          <w:u w:color="000000"/>
        </w:rPr>
        <w:t>Zgłoszenie dokonane do Rzecznika Praw Obywatelskich lub organu publicznego z pominięciem zgłoszenia wewnętrznego nie skutkuje pozbawieniem Sygnalisty ochrony gwarantowanej przepisami ustawy z dnia 14 czerwca 2024 r. o ochronie sygnalistów.</w:t>
      </w:r>
    </w:p>
    <w:p w:rsidR="009079C2" w:rsidRPr="00BA2438" w:rsidRDefault="00FB43C6" w:rsidP="007676FE">
      <w:pPr>
        <w:pStyle w:val="Akapitzlist"/>
        <w:numPr>
          <w:ilvl w:val="0"/>
          <w:numId w:val="83"/>
        </w:numPr>
        <w:tabs>
          <w:tab w:val="left" w:pos="284"/>
        </w:tabs>
        <w:spacing w:after="0" w:line="360" w:lineRule="auto"/>
        <w:jc w:val="both"/>
        <w:rPr>
          <w:rFonts w:ascii="Times New Roman" w:hAnsi="Times New Roman"/>
          <w:bCs/>
          <w:color w:val="000000" w:themeColor="text1"/>
          <w:sz w:val="24"/>
          <w:szCs w:val="24"/>
        </w:rPr>
      </w:pPr>
      <w:r w:rsidRPr="00BA2438">
        <w:rPr>
          <w:rFonts w:ascii="Times New Roman" w:hAnsi="Times New Roman"/>
          <w:sz w:val="24"/>
          <w:szCs w:val="24"/>
          <w:u w:color="000000"/>
        </w:rPr>
        <w:t>Celem Pracodawcy jest zwiększenie efektywności wykrywania nieprawidłowości i podejmowania skutecznych działań w celu ich eliminowania i skutecznego zarządzania ryzykiem oraz wzrostu zaufania wśród osób zatrudnionych i partnerów handlowych, stąd Pracodawca zachęca do korzystania z Procedury, w sytuacji możliwości zaradzenia naruszeniu prawa w ramach struktury Pracodawcy.</w:t>
      </w:r>
    </w:p>
    <w:p w:rsidR="009079C2" w:rsidRPr="00BA2438" w:rsidRDefault="00005253" w:rsidP="007676FE">
      <w:pPr>
        <w:pStyle w:val="Akapitzlist"/>
        <w:numPr>
          <w:ilvl w:val="0"/>
          <w:numId w:val="83"/>
        </w:numPr>
        <w:tabs>
          <w:tab w:val="left" w:pos="284"/>
        </w:tabs>
        <w:spacing w:after="0" w:line="360" w:lineRule="auto"/>
        <w:jc w:val="both"/>
        <w:rPr>
          <w:rFonts w:ascii="Times New Roman" w:hAnsi="Times New Roman"/>
          <w:bCs/>
          <w:color w:val="000000" w:themeColor="text1"/>
          <w:sz w:val="24"/>
          <w:szCs w:val="24"/>
        </w:rPr>
      </w:pPr>
      <w:r w:rsidRPr="00BA2438">
        <w:rPr>
          <w:rFonts w:ascii="Times New Roman" w:hAnsi="Times New Roman"/>
          <w:sz w:val="24"/>
          <w:szCs w:val="24"/>
        </w:rPr>
        <w:t xml:space="preserve">Za adekwatność i skuteczność funkcjonowania Regulaminu odpowiedzialny jest </w:t>
      </w:r>
      <w:r w:rsidRPr="00BA2438">
        <w:rPr>
          <w:rFonts w:ascii="Times New Roman" w:hAnsi="Times New Roman"/>
          <w:sz w:val="24"/>
          <w:szCs w:val="24"/>
          <w:shd w:val="clear" w:color="auto" w:fill="FFFFFF"/>
        </w:rPr>
        <w:t>Dyrektor szkoły.</w:t>
      </w:r>
    </w:p>
    <w:p w:rsidR="009079C2" w:rsidRPr="00BA2438" w:rsidRDefault="00005253" w:rsidP="007676FE">
      <w:pPr>
        <w:pStyle w:val="Akapitzlist"/>
        <w:numPr>
          <w:ilvl w:val="0"/>
          <w:numId w:val="83"/>
        </w:numPr>
        <w:tabs>
          <w:tab w:val="left" w:pos="284"/>
        </w:tabs>
        <w:spacing w:after="0" w:line="360" w:lineRule="auto"/>
        <w:jc w:val="both"/>
        <w:rPr>
          <w:rStyle w:val="markedcontent"/>
          <w:rFonts w:ascii="Times New Roman" w:hAnsi="Times New Roman"/>
          <w:bCs/>
          <w:color w:val="000000" w:themeColor="text1"/>
          <w:sz w:val="24"/>
          <w:szCs w:val="24"/>
        </w:rPr>
      </w:pPr>
      <w:r w:rsidRPr="00BA2438">
        <w:rPr>
          <w:rStyle w:val="markedcontent"/>
          <w:rFonts w:ascii="Times New Roman" w:hAnsi="Times New Roman"/>
          <w:sz w:val="24"/>
          <w:szCs w:val="24"/>
        </w:rPr>
        <w:t xml:space="preserve">Pracodawca w każdym czasie udostępnia </w:t>
      </w:r>
      <w:r w:rsidR="00E05434" w:rsidRPr="00BA2438">
        <w:rPr>
          <w:rStyle w:val="markedcontent"/>
          <w:rFonts w:ascii="Times New Roman" w:hAnsi="Times New Roman"/>
          <w:sz w:val="24"/>
          <w:szCs w:val="24"/>
        </w:rPr>
        <w:t>na żądanie pracownika Regulamin</w:t>
      </w:r>
      <w:r w:rsidRPr="00BA2438">
        <w:rPr>
          <w:rStyle w:val="markedcontent"/>
          <w:rFonts w:ascii="Times New Roman" w:hAnsi="Times New Roman"/>
          <w:sz w:val="24"/>
          <w:szCs w:val="24"/>
        </w:rPr>
        <w:t xml:space="preserve"> i w razie potrzeby wyjaśnia jego treść. </w:t>
      </w:r>
    </w:p>
    <w:p w:rsidR="009079C2" w:rsidRPr="00BA2438" w:rsidRDefault="00005253" w:rsidP="007676FE">
      <w:pPr>
        <w:pStyle w:val="Akapitzlist"/>
        <w:numPr>
          <w:ilvl w:val="0"/>
          <w:numId w:val="83"/>
        </w:numPr>
        <w:tabs>
          <w:tab w:val="left" w:pos="284"/>
        </w:tabs>
        <w:spacing w:after="0" w:line="360" w:lineRule="auto"/>
        <w:jc w:val="both"/>
        <w:rPr>
          <w:rStyle w:val="markedcontent"/>
          <w:rFonts w:ascii="Times New Roman" w:hAnsi="Times New Roman"/>
          <w:bCs/>
          <w:color w:val="000000" w:themeColor="text1"/>
          <w:sz w:val="24"/>
          <w:szCs w:val="24"/>
        </w:rPr>
      </w:pPr>
      <w:r w:rsidRPr="00BA2438">
        <w:rPr>
          <w:rStyle w:val="markedcontent"/>
          <w:rFonts w:ascii="Times New Roman" w:hAnsi="Times New Roman"/>
          <w:sz w:val="24"/>
          <w:szCs w:val="24"/>
        </w:rPr>
        <w:t xml:space="preserve">Wszelkie zmiany Regulaminu następują w formie pisemnej w trybie obowiązującym dla jego ustalania. </w:t>
      </w:r>
    </w:p>
    <w:p w:rsidR="009079C2" w:rsidRPr="00BA2438" w:rsidRDefault="00005253" w:rsidP="007676FE">
      <w:pPr>
        <w:pStyle w:val="Akapitzlist"/>
        <w:numPr>
          <w:ilvl w:val="0"/>
          <w:numId w:val="83"/>
        </w:numPr>
        <w:tabs>
          <w:tab w:val="left" w:pos="284"/>
        </w:tabs>
        <w:spacing w:after="0" w:line="360" w:lineRule="auto"/>
        <w:jc w:val="both"/>
        <w:rPr>
          <w:rStyle w:val="markedcontent"/>
          <w:rFonts w:ascii="Times New Roman" w:hAnsi="Times New Roman"/>
          <w:bCs/>
          <w:color w:val="000000" w:themeColor="text1"/>
          <w:sz w:val="24"/>
          <w:szCs w:val="24"/>
        </w:rPr>
      </w:pPr>
      <w:r w:rsidRPr="00BA2438">
        <w:rPr>
          <w:rStyle w:val="markedcontent"/>
          <w:rFonts w:ascii="Times New Roman" w:hAnsi="Times New Roman"/>
          <w:sz w:val="24"/>
          <w:szCs w:val="24"/>
        </w:rPr>
        <w:t>Regulamin jest dostępny pracownikom do wglądu w sekretariacie szkoły i podlega publikacji na stronie BIP Zespołu Szkół Specjalnych nr 1.</w:t>
      </w:r>
    </w:p>
    <w:p w:rsidR="009079C2" w:rsidRPr="00BA2438" w:rsidRDefault="00005253" w:rsidP="007676FE">
      <w:pPr>
        <w:pStyle w:val="Akapitzlist"/>
        <w:numPr>
          <w:ilvl w:val="0"/>
          <w:numId w:val="83"/>
        </w:numPr>
        <w:tabs>
          <w:tab w:val="left" w:pos="284"/>
        </w:tabs>
        <w:spacing w:after="0" w:line="360" w:lineRule="auto"/>
        <w:jc w:val="both"/>
        <w:rPr>
          <w:rStyle w:val="markedcontent"/>
          <w:rFonts w:ascii="Times New Roman" w:hAnsi="Times New Roman"/>
          <w:bCs/>
          <w:color w:val="000000" w:themeColor="text1"/>
          <w:sz w:val="24"/>
          <w:szCs w:val="24"/>
        </w:rPr>
      </w:pPr>
      <w:r w:rsidRPr="00BA2438">
        <w:rPr>
          <w:rStyle w:val="markedcontent"/>
          <w:rFonts w:ascii="Times New Roman" w:hAnsi="Times New Roman"/>
          <w:sz w:val="24"/>
          <w:szCs w:val="24"/>
        </w:rPr>
        <w:t>W sprawach nieuregulowanych niniejszym Regulaminem mają zastosowanie powszechnie obowiązujące przepisy prawa pracy.</w:t>
      </w:r>
    </w:p>
    <w:p w:rsidR="009079C2" w:rsidRPr="00BA2438" w:rsidRDefault="00005253" w:rsidP="007676FE">
      <w:pPr>
        <w:pStyle w:val="Akapitzlist"/>
        <w:numPr>
          <w:ilvl w:val="0"/>
          <w:numId w:val="83"/>
        </w:numPr>
        <w:tabs>
          <w:tab w:val="left" w:pos="284"/>
        </w:tabs>
        <w:spacing w:after="0" w:line="360" w:lineRule="auto"/>
        <w:jc w:val="both"/>
        <w:rPr>
          <w:rFonts w:ascii="Times New Roman" w:hAnsi="Times New Roman"/>
          <w:bCs/>
          <w:color w:val="000000" w:themeColor="text1"/>
          <w:sz w:val="24"/>
          <w:szCs w:val="24"/>
        </w:rPr>
      </w:pPr>
      <w:r w:rsidRPr="00BA2438">
        <w:rPr>
          <w:rFonts w:ascii="Times New Roman" w:hAnsi="Times New Roman"/>
          <w:sz w:val="24"/>
          <w:szCs w:val="24"/>
        </w:rPr>
        <w:t>Regulamin wchodzi w życie z dniem podpis</w:t>
      </w:r>
      <w:r w:rsidR="00F91239" w:rsidRPr="00BA2438">
        <w:rPr>
          <w:rFonts w:ascii="Times New Roman" w:hAnsi="Times New Roman"/>
          <w:sz w:val="24"/>
          <w:szCs w:val="24"/>
        </w:rPr>
        <w:t>ania</w:t>
      </w:r>
    </w:p>
    <w:p w:rsidR="005F588F" w:rsidRPr="00BA2438" w:rsidRDefault="00005253" w:rsidP="00005253">
      <w:pPr>
        <w:spacing w:before="240" w:line="360" w:lineRule="auto"/>
        <w:rPr>
          <w:rFonts w:ascii="Times New Roman" w:hAnsi="Times New Roman"/>
          <w:sz w:val="24"/>
          <w:szCs w:val="24"/>
        </w:rPr>
      </w:pPr>
      <w:r w:rsidRPr="00BA2438">
        <w:rPr>
          <w:rFonts w:ascii="Times New Roman" w:hAnsi="Times New Roman"/>
          <w:sz w:val="24"/>
          <w:szCs w:val="24"/>
        </w:rPr>
        <w:t>Załączniki:</w:t>
      </w:r>
    </w:p>
    <w:p w:rsidR="005F588F" w:rsidRPr="00BA2438" w:rsidRDefault="00005253" w:rsidP="007676FE">
      <w:pPr>
        <w:numPr>
          <w:ilvl w:val="0"/>
          <w:numId w:val="66"/>
        </w:numPr>
        <w:spacing w:after="0" w:line="360" w:lineRule="auto"/>
        <w:rPr>
          <w:rFonts w:ascii="Times New Roman" w:hAnsi="Times New Roman"/>
          <w:sz w:val="24"/>
          <w:szCs w:val="24"/>
        </w:rPr>
      </w:pPr>
      <w:r w:rsidRPr="00BA2438">
        <w:rPr>
          <w:rFonts w:ascii="Times New Roman" w:hAnsi="Times New Roman"/>
          <w:sz w:val="24"/>
          <w:szCs w:val="24"/>
        </w:rPr>
        <w:t>Procedura zgłoszeń wewnętrznych w Zespole Szkół Specjalnych nr 1  – załącznik 1</w:t>
      </w:r>
    </w:p>
    <w:p w:rsidR="005F588F" w:rsidRPr="00BA2438" w:rsidRDefault="00005253" w:rsidP="007676FE">
      <w:pPr>
        <w:numPr>
          <w:ilvl w:val="0"/>
          <w:numId w:val="67"/>
        </w:numPr>
        <w:spacing w:after="0" w:line="360" w:lineRule="auto"/>
        <w:rPr>
          <w:rFonts w:ascii="Times New Roman" w:hAnsi="Times New Roman"/>
          <w:sz w:val="24"/>
          <w:szCs w:val="24"/>
        </w:rPr>
      </w:pPr>
      <w:r w:rsidRPr="00BA2438">
        <w:rPr>
          <w:rFonts w:ascii="Times New Roman" w:hAnsi="Times New Roman"/>
          <w:sz w:val="24"/>
          <w:szCs w:val="24"/>
        </w:rPr>
        <w:t>Karta zgłoszenia działań odwetowych – załącznik 2</w:t>
      </w:r>
    </w:p>
    <w:p w:rsidR="00547481" w:rsidRPr="00BA2438" w:rsidRDefault="00005253" w:rsidP="007676FE">
      <w:pPr>
        <w:numPr>
          <w:ilvl w:val="0"/>
          <w:numId w:val="68"/>
        </w:numPr>
        <w:spacing w:after="0" w:line="360" w:lineRule="auto"/>
        <w:rPr>
          <w:rFonts w:ascii="Times New Roman" w:hAnsi="Times New Roman"/>
          <w:sz w:val="24"/>
          <w:szCs w:val="24"/>
        </w:rPr>
      </w:pPr>
      <w:r w:rsidRPr="00BA2438">
        <w:rPr>
          <w:rFonts w:ascii="Times New Roman" w:hAnsi="Times New Roman"/>
          <w:sz w:val="24"/>
          <w:szCs w:val="24"/>
        </w:rPr>
        <w:t>Oświadczenie pracown</w:t>
      </w:r>
      <w:r w:rsidR="009079C2" w:rsidRPr="00BA2438">
        <w:rPr>
          <w:rFonts w:ascii="Times New Roman" w:hAnsi="Times New Roman"/>
          <w:sz w:val="24"/>
          <w:szCs w:val="24"/>
        </w:rPr>
        <w:t xml:space="preserve">ika lub kandydata do pracy </w:t>
      </w:r>
      <w:r w:rsidRPr="00BA2438">
        <w:rPr>
          <w:rFonts w:ascii="Times New Roman" w:hAnsi="Times New Roman"/>
          <w:sz w:val="24"/>
          <w:szCs w:val="24"/>
        </w:rPr>
        <w:t>o</w:t>
      </w:r>
      <w:r w:rsidR="009079C2" w:rsidRPr="00BA2438">
        <w:rPr>
          <w:rFonts w:ascii="Times New Roman" w:hAnsi="Times New Roman"/>
          <w:sz w:val="24"/>
          <w:szCs w:val="24"/>
        </w:rPr>
        <w:t xml:space="preserve"> zapoznaniu się z Regulaminem -</w:t>
      </w:r>
      <w:r w:rsidRPr="00BA2438">
        <w:rPr>
          <w:rFonts w:ascii="Times New Roman" w:hAnsi="Times New Roman"/>
          <w:sz w:val="24"/>
          <w:szCs w:val="24"/>
        </w:rPr>
        <w:t>załącznik 3</w:t>
      </w:r>
    </w:p>
    <w:p w:rsidR="005F588F" w:rsidRPr="00BA2438" w:rsidRDefault="00547481" w:rsidP="00547481">
      <w:pPr>
        <w:spacing w:after="0" w:line="360" w:lineRule="auto"/>
        <w:ind w:left="720"/>
        <w:rPr>
          <w:rFonts w:ascii="Times New Roman" w:hAnsi="Times New Roman"/>
          <w:sz w:val="24"/>
          <w:szCs w:val="24"/>
        </w:rPr>
      </w:pPr>
      <w:r w:rsidRPr="00BA2438">
        <w:rPr>
          <w:rFonts w:ascii="Times New Roman" w:hAnsi="Times New Roman"/>
          <w:sz w:val="24"/>
          <w:szCs w:val="24"/>
        </w:rPr>
        <w:tab/>
      </w:r>
      <w:r w:rsidRPr="00BA2438">
        <w:rPr>
          <w:rFonts w:ascii="Times New Roman" w:hAnsi="Times New Roman"/>
          <w:sz w:val="24"/>
          <w:szCs w:val="24"/>
        </w:rPr>
        <w:tab/>
      </w:r>
      <w:r w:rsidRPr="00BA2438">
        <w:rPr>
          <w:rFonts w:ascii="Times New Roman" w:hAnsi="Times New Roman"/>
          <w:sz w:val="24"/>
          <w:szCs w:val="24"/>
        </w:rPr>
        <w:tab/>
      </w:r>
      <w:r w:rsidRPr="00BA2438">
        <w:rPr>
          <w:rFonts w:ascii="Times New Roman" w:hAnsi="Times New Roman"/>
          <w:sz w:val="24"/>
          <w:szCs w:val="24"/>
        </w:rPr>
        <w:tab/>
      </w:r>
      <w:r w:rsidRPr="00BA2438">
        <w:rPr>
          <w:rFonts w:ascii="Times New Roman" w:hAnsi="Times New Roman"/>
          <w:sz w:val="24"/>
          <w:szCs w:val="24"/>
        </w:rPr>
        <w:tab/>
      </w:r>
      <w:r w:rsidRPr="00BA2438">
        <w:rPr>
          <w:rFonts w:ascii="Times New Roman" w:hAnsi="Times New Roman"/>
          <w:sz w:val="24"/>
          <w:szCs w:val="24"/>
        </w:rPr>
        <w:tab/>
      </w:r>
      <w:r w:rsidRPr="00BA2438">
        <w:rPr>
          <w:rFonts w:ascii="Times New Roman" w:hAnsi="Times New Roman"/>
          <w:sz w:val="24"/>
          <w:szCs w:val="24"/>
        </w:rPr>
        <w:tab/>
      </w:r>
      <w:r w:rsidR="00005253" w:rsidRPr="00BA2438">
        <w:rPr>
          <w:rFonts w:ascii="Times New Roman" w:hAnsi="Times New Roman"/>
          <w:sz w:val="24"/>
          <w:szCs w:val="24"/>
        </w:rPr>
        <w:t>...................................................</w:t>
      </w:r>
    </w:p>
    <w:p w:rsidR="005F588F" w:rsidRPr="00BA2438" w:rsidRDefault="00005253" w:rsidP="009079C2">
      <w:pPr>
        <w:spacing w:after="0" w:line="360" w:lineRule="auto"/>
        <w:jc w:val="right"/>
        <w:rPr>
          <w:rFonts w:ascii="Times New Roman" w:hAnsi="Times New Roman"/>
          <w:sz w:val="24"/>
          <w:szCs w:val="24"/>
        </w:rPr>
      </w:pPr>
      <w:r w:rsidRPr="00BA2438">
        <w:rPr>
          <w:rFonts w:ascii="Times New Roman" w:hAnsi="Times New Roman"/>
          <w:sz w:val="24"/>
          <w:szCs w:val="24"/>
        </w:rPr>
        <w:t>(podpis i pieczątka dyrektora szkoły)</w:t>
      </w:r>
    </w:p>
    <w:p w:rsidR="005F588F" w:rsidRPr="00BA2438" w:rsidRDefault="00005253" w:rsidP="007676FE">
      <w:pPr>
        <w:pStyle w:val="Akapitzlist"/>
        <w:numPr>
          <w:ilvl w:val="0"/>
          <w:numId w:val="69"/>
        </w:numPr>
        <w:spacing w:after="0" w:line="360" w:lineRule="auto"/>
        <w:contextualSpacing/>
        <w:jc w:val="both"/>
        <w:rPr>
          <w:rFonts w:ascii="Times New Roman" w:hAnsi="Times New Roman"/>
          <w:sz w:val="24"/>
          <w:szCs w:val="24"/>
        </w:rPr>
      </w:pPr>
      <w:r w:rsidRPr="00BA2438">
        <w:rPr>
          <w:rFonts w:ascii="Times New Roman" w:hAnsi="Times New Roman"/>
          <w:sz w:val="24"/>
          <w:szCs w:val="24"/>
        </w:rPr>
        <w:t>...................................................</w:t>
      </w:r>
    </w:p>
    <w:p w:rsidR="005F588F" w:rsidRPr="00BA2438" w:rsidRDefault="00005253" w:rsidP="007676FE">
      <w:pPr>
        <w:pStyle w:val="Akapitzlist"/>
        <w:numPr>
          <w:ilvl w:val="0"/>
          <w:numId w:val="70"/>
        </w:numPr>
        <w:spacing w:before="240" w:after="0" w:line="360" w:lineRule="auto"/>
        <w:contextualSpacing/>
        <w:jc w:val="both"/>
        <w:rPr>
          <w:rFonts w:ascii="Times New Roman" w:hAnsi="Times New Roman"/>
          <w:sz w:val="24"/>
          <w:szCs w:val="24"/>
        </w:rPr>
      </w:pPr>
      <w:r w:rsidRPr="00BA2438">
        <w:rPr>
          <w:rFonts w:ascii="Times New Roman" w:hAnsi="Times New Roman"/>
          <w:sz w:val="24"/>
          <w:szCs w:val="24"/>
        </w:rPr>
        <w:t>...................................................</w:t>
      </w:r>
    </w:p>
    <w:p w:rsidR="005F588F" w:rsidRPr="00BA2438" w:rsidRDefault="00005253" w:rsidP="007676FE">
      <w:pPr>
        <w:pStyle w:val="Akapitzlist"/>
        <w:numPr>
          <w:ilvl w:val="0"/>
          <w:numId w:val="71"/>
        </w:numPr>
        <w:spacing w:before="240" w:after="0" w:line="360" w:lineRule="auto"/>
        <w:contextualSpacing/>
        <w:jc w:val="both"/>
        <w:rPr>
          <w:rFonts w:ascii="Times New Roman" w:hAnsi="Times New Roman"/>
          <w:sz w:val="24"/>
          <w:szCs w:val="24"/>
        </w:rPr>
      </w:pPr>
      <w:r w:rsidRPr="00BA2438">
        <w:rPr>
          <w:rFonts w:ascii="Times New Roman" w:hAnsi="Times New Roman"/>
          <w:sz w:val="24"/>
          <w:szCs w:val="24"/>
        </w:rPr>
        <w:t>...................................................</w:t>
      </w:r>
    </w:p>
    <w:p w:rsidR="005F588F" w:rsidRPr="00BA2438" w:rsidRDefault="005F588F" w:rsidP="00005253">
      <w:pPr>
        <w:spacing w:line="360" w:lineRule="auto"/>
        <w:rPr>
          <w:rFonts w:ascii="Times New Roman" w:hAnsi="Times New Roman"/>
          <w:sz w:val="24"/>
          <w:szCs w:val="24"/>
        </w:rPr>
        <w:sectPr w:rsidR="005F588F" w:rsidRPr="00BA2438" w:rsidSect="009079C2">
          <w:footerReference w:type="even" r:id="rId11"/>
          <w:footerReference w:type="default" r:id="rId12"/>
          <w:footerReference w:type="first" r:id="rId13"/>
          <w:pgSz w:w="11906" w:h="16838"/>
          <w:pgMar w:top="1418" w:right="1418" w:bottom="1418" w:left="1418" w:header="0" w:footer="0" w:gutter="0"/>
          <w:cols w:space="708"/>
          <w:formProt w:val="0"/>
          <w:docGrid w:linePitch="100" w:charSpace="4096"/>
        </w:sectPr>
      </w:pPr>
    </w:p>
    <w:p w:rsidR="005F588F" w:rsidRPr="00BA2438" w:rsidRDefault="00547481" w:rsidP="001F0BC9">
      <w:pPr>
        <w:spacing w:after="0" w:line="240" w:lineRule="auto"/>
        <w:ind w:left="4956"/>
        <w:jc w:val="both"/>
        <w:rPr>
          <w:rFonts w:ascii="Times New Roman" w:hAnsi="Times New Roman"/>
          <w:b/>
          <w:bCs/>
          <w:i/>
          <w:iCs/>
          <w:sz w:val="24"/>
          <w:szCs w:val="24"/>
        </w:rPr>
      </w:pPr>
      <w:r w:rsidRPr="00BA2438">
        <w:rPr>
          <w:rFonts w:ascii="Times New Roman" w:hAnsi="Times New Roman"/>
          <w:b/>
          <w:bCs/>
          <w:i/>
          <w:iCs/>
          <w:sz w:val="24"/>
          <w:szCs w:val="24"/>
        </w:rPr>
        <w:lastRenderedPageBreak/>
        <w:t xml:space="preserve"> </w:t>
      </w:r>
      <w:r w:rsidRPr="00BA2438">
        <w:rPr>
          <w:rFonts w:ascii="Times New Roman" w:hAnsi="Times New Roman"/>
          <w:b/>
          <w:bCs/>
          <w:i/>
          <w:iCs/>
          <w:sz w:val="24"/>
          <w:szCs w:val="24"/>
        </w:rPr>
        <w:tab/>
      </w:r>
      <w:r w:rsidRPr="00BA2438">
        <w:rPr>
          <w:rFonts w:ascii="Times New Roman" w:hAnsi="Times New Roman"/>
          <w:b/>
          <w:bCs/>
          <w:i/>
          <w:iCs/>
          <w:sz w:val="24"/>
          <w:szCs w:val="24"/>
        </w:rPr>
        <w:tab/>
      </w:r>
      <w:r w:rsidRPr="00BA2438">
        <w:rPr>
          <w:rFonts w:ascii="Times New Roman" w:hAnsi="Times New Roman"/>
          <w:b/>
          <w:bCs/>
          <w:i/>
          <w:iCs/>
          <w:sz w:val="24"/>
          <w:szCs w:val="24"/>
        </w:rPr>
        <w:tab/>
      </w:r>
      <w:r w:rsidR="00005253" w:rsidRPr="00BA2438">
        <w:rPr>
          <w:rFonts w:ascii="Times New Roman" w:hAnsi="Times New Roman"/>
          <w:b/>
          <w:bCs/>
          <w:i/>
          <w:iCs/>
          <w:sz w:val="24"/>
          <w:szCs w:val="24"/>
        </w:rPr>
        <w:t xml:space="preserve">Załącznik nr 2 </w:t>
      </w:r>
    </w:p>
    <w:p w:rsidR="005F588F" w:rsidRPr="00BA2438" w:rsidRDefault="00547481" w:rsidP="001F0BC9">
      <w:pPr>
        <w:spacing w:after="0" w:line="240" w:lineRule="auto"/>
        <w:rPr>
          <w:rFonts w:ascii="Times New Roman" w:hAnsi="Times New Roman"/>
          <w:b/>
          <w:bCs/>
          <w:i/>
          <w:iCs/>
          <w:sz w:val="24"/>
          <w:szCs w:val="24"/>
        </w:rPr>
      </w:pPr>
      <w:r w:rsidRPr="00BA2438">
        <w:rPr>
          <w:rFonts w:ascii="Times New Roman" w:hAnsi="Times New Roman"/>
          <w:b/>
          <w:bCs/>
          <w:i/>
          <w:iCs/>
          <w:sz w:val="24"/>
          <w:szCs w:val="24"/>
        </w:rPr>
        <w:t xml:space="preserve"> </w:t>
      </w:r>
      <w:r w:rsidRPr="00BA2438">
        <w:rPr>
          <w:rFonts w:ascii="Times New Roman" w:hAnsi="Times New Roman"/>
          <w:b/>
          <w:bCs/>
          <w:i/>
          <w:iCs/>
          <w:sz w:val="24"/>
          <w:szCs w:val="24"/>
        </w:rPr>
        <w:tab/>
      </w:r>
      <w:r w:rsidRPr="00BA2438">
        <w:rPr>
          <w:rFonts w:ascii="Times New Roman" w:hAnsi="Times New Roman"/>
          <w:b/>
          <w:bCs/>
          <w:i/>
          <w:iCs/>
          <w:sz w:val="24"/>
          <w:szCs w:val="24"/>
        </w:rPr>
        <w:tab/>
      </w:r>
      <w:r w:rsidRPr="00BA2438">
        <w:rPr>
          <w:rFonts w:ascii="Times New Roman" w:hAnsi="Times New Roman"/>
          <w:b/>
          <w:bCs/>
          <w:i/>
          <w:iCs/>
          <w:sz w:val="24"/>
          <w:szCs w:val="24"/>
        </w:rPr>
        <w:tab/>
      </w:r>
      <w:r w:rsidRPr="00BA2438">
        <w:rPr>
          <w:rFonts w:ascii="Times New Roman" w:hAnsi="Times New Roman"/>
          <w:b/>
          <w:bCs/>
          <w:i/>
          <w:iCs/>
          <w:sz w:val="24"/>
          <w:szCs w:val="24"/>
        </w:rPr>
        <w:tab/>
      </w:r>
      <w:r w:rsidRPr="00BA2438">
        <w:rPr>
          <w:rFonts w:ascii="Times New Roman" w:hAnsi="Times New Roman"/>
          <w:b/>
          <w:bCs/>
          <w:i/>
          <w:iCs/>
          <w:sz w:val="24"/>
          <w:szCs w:val="24"/>
        </w:rPr>
        <w:tab/>
      </w:r>
      <w:r w:rsidRPr="00BA2438">
        <w:rPr>
          <w:rFonts w:ascii="Times New Roman" w:hAnsi="Times New Roman"/>
          <w:b/>
          <w:bCs/>
          <w:i/>
          <w:iCs/>
          <w:sz w:val="24"/>
          <w:szCs w:val="24"/>
        </w:rPr>
        <w:tab/>
      </w:r>
      <w:r w:rsidR="00005253" w:rsidRPr="00BA2438">
        <w:rPr>
          <w:rFonts w:ascii="Times New Roman" w:hAnsi="Times New Roman"/>
          <w:b/>
          <w:bCs/>
          <w:i/>
          <w:iCs/>
          <w:sz w:val="24"/>
          <w:szCs w:val="24"/>
        </w:rPr>
        <w:t xml:space="preserve">do Regulaminu zgłoszeń naruszenia prawa </w:t>
      </w:r>
      <w:r w:rsidRPr="00BA2438">
        <w:rPr>
          <w:rFonts w:ascii="Times New Roman" w:hAnsi="Times New Roman"/>
          <w:b/>
          <w:bCs/>
          <w:i/>
          <w:iCs/>
          <w:sz w:val="24"/>
          <w:szCs w:val="24"/>
        </w:rPr>
        <w:br/>
      </w:r>
      <w:r w:rsidRPr="00BA2438">
        <w:rPr>
          <w:rFonts w:ascii="Times New Roman" w:hAnsi="Times New Roman"/>
          <w:b/>
          <w:bCs/>
          <w:i/>
          <w:iCs/>
          <w:sz w:val="24"/>
          <w:szCs w:val="24"/>
        </w:rPr>
        <w:tab/>
      </w:r>
      <w:r w:rsidRPr="00BA2438">
        <w:rPr>
          <w:rFonts w:ascii="Times New Roman" w:hAnsi="Times New Roman"/>
          <w:b/>
          <w:bCs/>
          <w:i/>
          <w:iCs/>
          <w:sz w:val="24"/>
          <w:szCs w:val="24"/>
        </w:rPr>
        <w:tab/>
      </w:r>
      <w:r w:rsidRPr="00BA2438">
        <w:rPr>
          <w:rFonts w:ascii="Times New Roman" w:hAnsi="Times New Roman"/>
          <w:b/>
          <w:bCs/>
          <w:i/>
          <w:iCs/>
          <w:sz w:val="24"/>
          <w:szCs w:val="24"/>
        </w:rPr>
        <w:tab/>
      </w:r>
      <w:r w:rsidRPr="00BA2438">
        <w:rPr>
          <w:rFonts w:ascii="Times New Roman" w:hAnsi="Times New Roman"/>
          <w:b/>
          <w:bCs/>
          <w:i/>
          <w:iCs/>
          <w:sz w:val="24"/>
          <w:szCs w:val="24"/>
        </w:rPr>
        <w:tab/>
      </w:r>
      <w:r w:rsidRPr="00BA2438">
        <w:rPr>
          <w:rFonts w:ascii="Times New Roman" w:hAnsi="Times New Roman"/>
          <w:b/>
          <w:bCs/>
          <w:i/>
          <w:iCs/>
          <w:sz w:val="24"/>
          <w:szCs w:val="24"/>
        </w:rPr>
        <w:tab/>
      </w:r>
      <w:r w:rsidRPr="00BA2438">
        <w:rPr>
          <w:rFonts w:ascii="Times New Roman" w:hAnsi="Times New Roman"/>
          <w:b/>
          <w:bCs/>
          <w:i/>
          <w:iCs/>
          <w:sz w:val="24"/>
          <w:szCs w:val="24"/>
        </w:rPr>
        <w:tab/>
      </w:r>
      <w:r w:rsidR="00005253" w:rsidRPr="00BA2438">
        <w:rPr>
          <w:rFonts w:ascii="Times New Roman" w:hAnsi="Times New Roman"/>
          <w:b/>
          <w:bCs/>
          <w:i/>
          <w:iCs/>
          <w:sz w:val="24"/>
          <w:szCs w:val="24"/>
        </w:rPr>
        <w:t xml:space="preserve">w </w:t>
      </w:r>
      <w:r w:rsidR="009079C2" w:rsidRPr="00BA2438">
        <w:rPr>
          <w:rFonts w:ascii="Times New Roman" w:hAnsi="Times New Roman"/>
          <w:b/>
          <w:bCs/>
          <w:i/>
          <w:iCs/>
          <w:sz w:val="24"/>
          <w:szCs w:val="24"/>
        </w:rPr>
        <w:t xml:space="preserve">Zespole Szkół Specjalnych nr 1 </w:t>
      </w:r>
      <w:r w:rsidR="00005253" w:rsidRPr="00BA2438">
        <w:rPr>
          <w:rFonts w:ascii="Times New Roman" w:hAnsi="Times New Roman"/>
          <w:b/>
          <w:bCs/>
          <w:i/>
          <w:iCs/>
          <w:sz w:val="24"/>
          <w:szCs w:val="24"/>
        </w:rPr>
        <w:t xml:space="preserve"> </w:t>
      </w:r>
    </w:p>
    <w:p w:rsidR="005F588F" w:rsidRPr="00BA2438" w:rsidRDefault="005F588F" w:rsidP="00005253">
      <w:pPr>
        <w:spacing w:line="360" w:lineRule="auto"/>
        <w:rPr>
          <w:rFonts w:ascii="Times New Roman" w:hAnsi="Times New Roman"/>
          <w:b/>
          <w:bCs/>
          <w:sz w:val="24"/>
          <w:szCs w:val="24"/>
        </w:rPr>
      </w:pPr>
    </w:p>
    <w:p w:rsidR="005F588F" w:rsidRPr="00BA2438" w:rsidRDefault="005F588F" w:rsidP="00005253">
      <w:pPr>
        <w:spacing w:beforeAutospacing="1" w:afterAutospacing="1" w:line="360" w:lineRule="auto"/>
        <w:rPr>
          <w:rFonts w:ascii="Times New Roman" w:eastAsia="Times New Roman" w:hAnsi="Times New Roman"/>
          <w:sz w:val="24"/>
          <w:szCs w:val="24"/>
          <w:lang w:eastAsia="pl-PL"/>
        </w:rPr>
      </w:pPr>
    </w:p>
    <w:p w:rsidR="005F588F" w:rsidRPr="00BA2438" w:rsidRDefault="00005253" w:rsidP="00005253">
      <w:pPr>
        <w:spacing w:line="360" w:lineRule="auto"/>
        <w:jc w:val="center"/>
        <w:rPr>
          <w:rFonts w:ascii="Times New Roman" w:hAnsi="Times New Roman"/>
          <w:b/>
          <w:bCs/>
          <w:sz w:val="24"/>
          <w:szCs w:val="24"/>
        </w:rPr>
      </w:pPr>
      <w:r w:rsidRPr="00BA2438">
        <w:rPr>
          <w:rFonts w:ascii="Times New Roman" w:hAnsi="Times New Roman"/>
          <w:b/>
          <w:bCs/>
          <w:sz w:val="24"/>
          <w:szCs w:val="24"/>
        </w:rPr>
        <w:t>WZÓR ZGŁOSZENIA STOSOWANIA ZGŁOSZENIA DZIAŁAŃ ODWETOWYCH</w:t>
      </w:r>
      <w:r w:rsidRPr="00BA2438">
        <w:rPr>
          <w:rStyle w:val="Odwoanieprzypisudolnego"/>
          <w:rFonts w:ascii="Times New Roman" w:hAnsi="Times New Roman"/>
          <w:sz w:val="24"/>
          <w:szCs w:val="24"/>
        </w:rPr>
        <w:footnoteReference w:id="1"/>
      </w:r>
    </w:p>
    <w:p w:rsidR="005F588F" w:rsidRPr="00BA2438" w:rsidRDefault="00CC0CE9" w:rsidP="00005253">
      <w:pPr>
        <w:spacing w:line="360" w:lineRule="auto"/>
        <w:jc w:val="center"/>
        <w:rPr>
          <w:rFonts w:ascii="Times New Roman" w:hAnsi="Times New Roman"/>
          <w:b/>
          <w:bCs/>
          <w:sz w:val="24"/>
          <w:szCs w:val="24"/>
        </w:rPr>
      </w:pPr>
      <w:r w:rsidRPr="00BA2438">
        <w:rPr>
          <w:rFonts w:ascii="Times New Roman" w:hAnsi="Times New Roman"/>
          <w:b/>
          <w:bCs/>
          <w:noProof/>
          <w:sz w:val="24"/>
          <w:szCs w:val="24"/>
          <w:lang w:eastAsia="pl-PL"/>
        </w:rPr>
        <w:pict>
          <v:shapetype id="_x0000_t32" coordsize="21600,21600" o:spt="32" o:oned="t" path="m,l21600,21600e" filled="f">
            <v:path arrowok="t" fillok="f" o:connecttype="none"/>
            <o:lock v:ext="edit" shapetype="t"/>
          </v:shapetype>
          <v:shape id="Kształt5" o:spid="_x0000_s1026" type="#_x0000_t32" style="position:absolute;left:0;text-align:left;margin-left:1.65pt;margin-top:5.5pt;width:447pt;height:2.4pt;flip:y;z-index:251654656;visibility:visible;mso-wrap-distance-left:1.25pt;mso-wrap-distance-top:1.3pt;mso-wrap-distance-right:1.3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" strokecolor="#70ad47" strokeweight=".88mm"/>
        </w:pict>
      </w:r>
    </w:p>
    <w:p w:rsidR="005F588F" w:rsidRPr="00BA2438" w:rsidRDefault="005F588F" w:rsidP="00005253">
      <w:pPr>
        <w:spacing w:line="360" w:lineRule="auto"/>
        <w:rPr>
          <w:rFonts w:ascii="Times New Roman" w:hAnsi="Times New Roman"/>
          <w:b/>
          <w:bCs/>
          <w:sz w:val="24"/>
          <w:szCs w:val="24"/>
        </w:rPr>
      </w:pPr>
    </w:p>
    <w:p w:rsidR="005F588F" w:rsidRPr="00BA2438" w:rsidRDefault="00005253" w:rsidP="00005253">
      <w:pPr>
        <w:spacing w:after="0" w:line="360" w:lineRule="auto"/>
        <w:rPr>
          <w:rFonts w:ascii="Times New Roman" w:hAnsi="Times New Roman"/>
          <w:b/>
          <w:bCs/>
          <w:sz w:val="24"/>
          <w:szCs w:val="24"/>
        </w:rPr>
      </w:pPr>
      <w:r w:rsidRPr="00BA2438">
        <w:rPr>
          <w:rFonts w:ascii="Times New Roman" w:hAnsi="Times New Roman"/>
          <w:b/>
          <w:bCs/>
          <w:sz w:val="24"/>
          <w:szCs w:val="24"/>
        </w:rPr>
        <w:t>……………………………………</w:t>
      </w:r>
    </w:p>
    <w:p w:rsidR="005F588F" w:rsidRPr="00BA2438" w:rsidRDefault="00005253" w:rsidP="00005253">
      <w:pPr>
        <w:spacing w:after="0" w:line="360" w:lineRule="auto"/>
        <w:ind w:left="851" w:firstLine="142"/>
        <w:rPr>
          <w:rFonts w:ascii="Times New Roman" w:hAnsi="Times New Roman"/>
          <w:sz w:val="24"/>
          <w:szCs w:val="24"/>
        </w:rPr>
      </w:pPr>
      <w:r w:rsidRPr="00BA2438">
        <w:rPr>
          <w:rFonts w:ascii="Times New Roman" w:hAnsi="Times New Roman"/>
          <w:sz w:val="24"/>
          <w:szCs w:val="24"/>
        </w:rPr>
        <w:t>(imię i nazwisko)</w:t>
      </w:r>
    </w:p>
    <w:p w:rsidR="005F588F" w:rsidRPr="00BA2438" w:rsidRDefault="005F588F" w:rsidP="00005253">
      <w:pPr>
        <w:spacing w:after="0" w:line="360" w:lineRule="auto"/>
        <w:rPr>
          <w:rFonts w:ascii="Times New Roman" w:hAnsi="Times New Roman"/>
          <w:sz w:val="24"/>
          <w:szCs w:val="24"/>
        </w:rPr>
      </w:pPr>
    </w:p>
    <w:p w:rsidR="005F588F" w:rsidRPr="00BA2438" w:rsidRDefault="00005253" w:rsidP="00005253">
      <w:pPr>
        <w:spacing w:after="0" w:line="360" w:lineRule="auto"/>
        <w:rPr>
          <w:rFonts w:ascii="Times New Roman" w:hAnsi="Times New Roman"/>
          <w:b/>
          <w:bCs/>
          <w:sz w:val="24"/>
          <w:szCs w:val="24"/>
        </w:rPr>
      </w:pPr>
      <w:r w:rsidRPr="00BA2438">
        <w:rPr>
          <w:rFonts w:ascii="Times New Roman" w:hAnsi="Times New Roman"/>
          <w:b/>
          <w:bCs/>
          <w:sz w:val="24"/>
          <w:szCs w:val="24"/>
        </w:rPr>
        <w:t>……………………………………</w:t>
      </w:r>
    </w:p>
    <w:p w:rsidR="005F588F" w:rsidRPr="00BA2438" w:rsidRDefault="00005253" w:rsidP="00005253">
      <w:pPr>
        <w:spacing w:after="0" w:line="360" w:lineRule="auto"/>
        <w:ind w:left="851" w:firstLine="142"/>
        <w:rPr>
          <w:rFonts w:ascii="Times New Roman" w:hAnsi="Times New Roman"/>
          <w:sz w:val="24"/>
          <w:szCs w:val="24"/>
        </w:rPr>
      </w:pPr>
      <w:r w:rsidRPr="00BA2438">
        <w:rPr>
          <w:rFonts w:ascii="Times New Roman" w:hAnsi="Times New Roman"/>
          <w:sz w:val="24"/>
          <w:szCs w:val="24"/>
        </w:rPr>
        <w:t>(adres e-mail)</w:t>
      </w:r>
    </w:p>
    <w:p w:rsidR="005F588F" w:rsidRPr="00BA2438" w:rsidRDefault="005F588F" w:rsidP="00005253">
      <w:pPr>
        <w:spacing w:after="0" w:line="360" w:lineRule="auto"/>
        <w:ind w:left="851" w:firstLine="142"/>
        <w:rPr>
          <w:rFonts w:ascii="Times New Roman" w:hAnsi="Times New Roman"/>
          <w:sz w:val="24"/>
          <w:szCs w:val="24"/>
        </w:rPr>
      </w:pPr>
    </w:p>
    <w:p w:rsidR="005F588F" w:rsidRPr="00BA2438" w:rsidRDefault="00005253" w:rsidP="00005253">
      <w:pPr>
        <w:spacing w:after="0" w:line="360" w:lineRule="auto"/>
        <w:rPr>
          <w:rFonts w:ascii="Times New Roman" w:hAnsi="Times New Roman"/>
          <w:b/>
          <w:bCs/>
          <w:sz w:val="24"/>
          <w:szCs w:val="24"/>
        </w:rPr>
      </w:pPr>
      <w:r w:rsidRPr="00BA2438">
        <w:rPr>
          <w:rFonts w:ascii="Times New Roman" w:hAnsi="Times New Roman"/>
          <w:b/>
          <w:bCs/>
          <w:sz w:val="24"/>
          <w:szCs w:val="24"/>
        </w:rPr>
        <w:t>……………………………………</w:t>
      </w:r>
    </w:p>
    <w:p w:rsidR="005F588F" w:rsidRPr="00BA2438" w:rsidRDefault="00005253" w:rsidP="00005253">
      <w:pPr>
        <w:spacing w:after="0" w:line="360" w:lineRule="auto"/>
        <w:ind w:left="851" w:firstLine="142"/>
        <w:rPr>
          <w:rFonts w:ascii="Times New Roman" w:hAnsi="Times New Roman"/>
          <w:sz w:val="24"/>
          <w:szCs w:val="24"/>
        </w:rPr>
      </w:pPr>
      <w:r w:rsidRPr="00BA2438">
        <w:rPr>
          <w:rFonts w:ascii="Times New Roman" w:hAnsi="Times New Roman"/>
          <w:sz w:val="24"/>
          <w:szCs w:val="24"/>
        </w:rPr>
        <w:t>(numer telefonu)</w:t>
      </w:r>
    </w:p>
    <w:p w:rsidR="005F588F" w:rsidRPr="00BA2438" w:rsidRDefault="005F588F" w:rsidP="00005253">
      <w:pPr>
        <w:spacing w:after="0" w:line="360" w:lineRule="auto"/>
        <w:ind w:left="851" w:firstLine="142"/>
        <w:rPr>
          <w:rFonts w:ascii="Times New Roman" w:hAnsi="Times New Roman"/>
          <w:sz w:val="24"/>
          <w:szCs w:val="24"/>
        </w:rPr>
      </w:pPr>
    </w:p>
    <w:p w:rsidR="005F588F" w:rsidRPr="00BA2438" w:rsidRDefault="00005253" w:rsidP="00005253">
      <w:pPr>
        <w:spacing w:after="0" w:line="360" w:lineRule="auto"/>
        <w:jc w:val="center"/>
        <w:rPr>
          <w:rFonts w:ascii="Times New Roman" w:hAnsi="Times New Roman"/>
          <w:b/>
          <w:bCs/>
          <w:sz w:val="24"/>
          <w:szCs w:val="24"/>
        </w:rPr>
      </w:pPr>
      <w:r w:rsidRPr="00BA2438">
        <w:rPr>
          <w:rFonts w:ascii="Times New Roman" w:hAnsi="Times New Roman"/>
          <w:b/>
          <w:bCs/>
          <w:sz w:val="24"/>
          <w:szCs w:val="24"/>
        </w:rPr>
        <w:t>Formularz zgłoszenia działań odwetowych</w:t>
      </w:r>
    </w:p>
    <w:p w:rsidR="005F588F" w:rsidRPr="00BA2438" w:rsidRDefault="005F588F" w:rsidP="00005253">
      <w:pPr>
        <w:spacing w:after="0" w:line="360" w:lineRule="auto"/>
        <w:rPr>
          <w:rFonts w:ascii="Times New Roman" w:hAnsi="Times New Roman"/>
          <w:b/>
          <w:bCs/>
          <w:sz w:val="24"/>
          <w:szCs w:val="24"/>
        </w:rPr>
      </w:pPr>
    </w:p>
    <w:p w:rsidR="005F588F" w:rsidRPr="00BA2438" w:rsidRDefault="00005253" w:rsidP="007676FE">
      <w:pPr>
        <w:numPr>
          <w:ilvl w:val="0"/>
          <w:numId w:val="72"/>
        </w:numPr>
        <w:tabs>
          <w:tab w:val="left" w:pos="284"/>
        </w:tabs>
        <w:spacing w:after="0" w:line="360" w:lineRule="auto"/>
        <w:ind w:left="0" w:firstLine="0"/>
        <w:contextualSpacing/>
        <w:rPr>
          <w:rFonts w:ascii="Times New Roman" w:hAnsi="Times New Roman"/>
          <w:b/>
          <w:bCs/>
          <w:sz w:val="24"/>
          <w:szCs w:val="24"/>
        </w:rPr>
      </w:pPr>
      <w:r w:rsidRPr="00BA2438">
        <w:rPr>
          <w:rFonts w:ascii="Times New Roman" w:hAnsi="Times New Roman"/>
          <w:b/>
          <w:bCs/>
          <w:sz w:val="24"/>
          <w:szCs w:val="24"/>
        </w:rPr>
        <w:t>Opis okoliczności:</w:t>
      </w:r>
    </w:p>
    <w:p w:rsidR="005F588F" w:rsidRPr="00BA2438" w:rsidRDefault="005F588F" w:rsidP="00005253">
      <w:pPr>
        <w:tabs>
          <w:tab w:val="left" w:pos="284"/>
        </w:tabs>
        <w:spacing w:after="0" w:line="360" w:lineRule="auto"/>
        <w:contextualSpacing/>
        <w:rPr>
          <w:rFonts w:ascii="Times New Roman" w:hAnsi="Times New Roman"/>
          <w:b/>
          <w:bCs/>
          <w:sz w:val="24"/>
          <w:szCs w:val="24"/>
        </w:rPr>
      </w:pPr>
    </w:p>
    <w:p w:rsidR="005F588F" w:rsidRPr="00BA2438" w:rsidRDefault="00005253" w:rsidP="007676FE">
      <w:pPr>
        <w:numPr>
          <w:ilvl w:val="0"/>
          <w:numId w:val="73"/>
        </w:numPr>
        <w:tabs>
          <w:tab w:val="left" w:pos="284"/>
        </w:tabs>
        <w:spacing w:after="0" w:line="360" w:lineRule="auto"/>
        <w:contextualSpacing/>
        <w:jc w:val="both"/>
        <w:rPr>
          <w:rFonts w:ascii="Times New Roman" w:hAnsi="Times New Roman"/>
          <w:sz w:val="24"/>
          <w:szCs w:val="24"/>
        </w:rPr>
      </w:pPr>
      <w:r w:rsidRPr="00BA2438">
        <w:rPr>
          <w:rFonts w:ascii="Times New Roman" w:hAnsi="Times New Roman"/>
          <w:sz w:val="24"/>
          <w:szCs w:val="24"/>
        </w:rPr>
        <w:t>Proszę wskazać, w związku z jakim zgłoszeniem naruszenia prawa wystąpiły wobec Pani/Pana działania odwetowe:</w:t>
      </w:r>
    </w:p>
    <w:p w:rsidR="005F588F" w:rsidRPr="00BA2438" w:rsidRDefault="00005253" w:rsidP="00005253">
      <w:pPr>
        <w:tabs>
          <w:tab w:val="left" w:pos="284"/>
        </w:tabs>
        <w:spacing w:after="0" w:line="360" w:lineRule="auto"/>
        <w:ind w:left="720"/>
        <w:contextualSpacing/>
        <w:jc w:val="both"/>
        <w:rPr>
          <w:rFonts w:ascii="Times New Roman" w:hAnsi="Times New Roman"/>
          <w:sz w:val="24"/>
          <w:szCs w:val="24"/>
        </w:rPr>
      </w:pPr>
      <w:r w:rsidRPr="00BA2438">
        <w:rPr>
          <w:rFonts w:ascii="Times New Roman" w:hAnsi="Times New Roman"/>
          <w:sz w:val="24"/>
          <w:szCs w:val="24"/>
        </w:rPr>
        <w:br/>
        <w:t>…………………………………………………………………………………………..</w:t>
      </w:r>
    </w:p>
    <w:p w:rsidR="005F588F" w:rsidRPr="00BA2438" w:rsidRDefault="005F588F" w:rsidP="00005253">
      <w:pPr>
        <w:tabs>
          <w:tab w:val="left" w:pos="284"/>
        </w:tabs>
        <w:spacing w:after="0" w:line="360" w:lineRule="auto"/>
        <w:ind w:left="720"/>
        <w:contextualSpacing/>
        <w:jc w:val="both"/>
        <w:rPr>
          <w:rFonts w:ascii="Times New Roman" w:hAnsi="Times New Roman"/>
          <w:sz w:val="24"/>
          <w:szCs w:val="24"/>
        </w:rPr>
      </w:pPr>
    </w:p>
    <w:p w:rsidR="005F588F" w:rsidRPr="00BA2438" w:rsidRDefault="00005253" w:rsidP="007676FE">
      <w:pPr>
        <w:numPr>
          <w:ilvl w:val="0"/>
          <w:numId w:val="74"/>
        </w:numPr>
        <w:tabs>
          <w:tab w:val="left" w:pos="284"/>
        </w:tabs>
        <w:spacing w:after="0" w:line="360" w:lineRule="auto"/>
        <w:contextualSpacing/>
        <w:jc w:val="both"/>
        <w:rPr>
          <w:rFonts w:ascii="Times New Roman" w:hAnsi="Times New Roman"/>
          <w:sz w:val="24"/>
          <w:szCs w:val="24"/>
        </w:rPr>
      </w:pPr>
      <w:r w:rsidRPr="00BA2438">
        <w:rPr>
          <w:rFonts w:ascii="Times New Roman" w:hAnsi="Times New Roman"/>
          <w:sz w:val="24"/>
          <w:szCs w:val="24"/>
        </w:rPr>
        <w:t>Kiedy działania odwetowe miały miejsce (proszę podać przybliżoną datę/okres):</w:t>
      </w:r>
    </w:p>
    <w:p w:rsidR="005F588F" w:rsidRPr="00BA2438" w:rsidRDefault="005F588F" w:rsidP="00005253">
      <w:pPr>
        <w:tabs>
          <w:tab w:val="left" w:pos="284"/>
        </w:tabs>
        <w:spacing w:after="0" w:line="360" w:lineRule="auto"/>
        <w:jc w:val="both"/>
        <w:rPr>
          <w:rFonts w:ascii="Times New Roman" w:hAnsi="Times New Roman"/>
          <w:sz w:val="24"/>
          <w:szCs w:val="24"/>
        </w:rPr>
      </w:pPr>
    </w:p>
    <w:p w:rsidR="005F588F" w:rsidRPr="00BA2438" w:rsidRDefault="00005253" w:rsidP="00005253">
      <w:pPr>
        <w:tabs>
          <w:tab w:val="left" w:pos="284"/>
        </w:tabs>
        <w:spacing w:after="0" w:line="360" w:lineRule="auto"/>
        <w:ind w:left="709"/>
        <w:rPr>
          <w:rFonts w:ascii="Times New Roman" w:hAnsi="Times New Roman"/>
          <w:sz w:val="24"/>
          <w:szCs w:val="24"/>
        </w:rPr>
      </w:pPr>
      <w:r w:rsidRPr="00BA2438">
        <w:rPr>
          <w:rFonts w:ascii="Times New Roman" w:hAnsi="Times New Roman"/>
          <w:sz w:val="24"/>
          <w:szCs w:val="24"/>
        </w:rPr>
        <w:lastRenderedPageBreak/>
        <w:t>…………………………………………………………………………………………...</w:t>
      </w:r>
    </w:p>
    <w:p w:rsidR="005F588F" w:rsidRPr="00BA2438" w:rsidRDefault="005F588F" w:rsidP="00005253">
      <w:pPr>
        <w:tabs>
          <w:tab w:val="left" w:pos="284"/>
        </w:tabs>
        <w:spacing w:after="0" w:line="360" w:lineRule="auto"/>
        <w:ind w:left="709"/>
        <w:rPr>
          <w:rFonts w:ascii="Times New Roman" w:hAnsi="Times New Roman"/>
          <w:sz w:val="24"/>
          <w:szCs w:val="24"/>
        </w:rPr>
      </w:pPr>
    </w:p>
    <w:p w:rsidR="005F588F" w:rsidRPr="00BA2438" w:rsidRDefault="00005253" w:rsidP="007676FE">
      <w:pPr>
        <w:numPr>
          <w:ilvl w:val="0"/>
          <w:numId w:val="75"/>
        </w:numPr>
        <w:tabs>
          <w:tab w:val="left" w:pos="284"/>
        </w:tabs>
        <w:spacing w:after="0" w:line="360" w:lineRule="auto"/>
        <w:rPr>
          <w:rFonts w:ascii="Times New Roman" w:hAnsi="Times New Roman"/>
          <w:sz w:val="24"/>
          <w:szCs w:val="24"/>
        </w:rPr>
      </w:pPr>
      <w:r w:rsidRPr="00BA2438">
        <w:rPr>
          <w:rFonts w:ascii="Times New Roman" w:hAnsi="Times New Roman"/>
          <w:sz w:val="24"/>
          <w:szCs w:val="24"/>
        </w:rPr>
        <w:t xml:space="preserve"> Proszę wskazać pracownika/pracowników (imię i nazwisko, stanowisko), który/którzy wg Pani/Pana dopuścił/dopuścili się wobec Pani/Pana działań odwetowych lub przyczynił/przyczynili się do ich wystąpienia:</w:t>
      </w:r>
    </w:p>
    <w:p w:rsidR="005F588F" w:rsidRPr="00BA2438" w:rsidRDefault="00005253" w:rsidP="00005253">
      <w:pPr>
        <w:tabs>
          <w:tab w:val="left" w:pos="284"/>
        </w:tabs>
        <w:spacing w:line="360" w:lineRule="auto"/>
        <w:ind w:left="709"/>
        <w:jc w:val="both"/>
        <w:rPr>
          <w:rFonts w:ascii="Times New Roman" w:hAnsi="Times New Roman"/>
          <w:sz w:val="24"/>
          <w:szCs w:val="24"/>
        </w:rPr>
      </w:pPr>
      <w:r w:rsidRPr="00BA2438">
        <w:rPr>
          <w:rFonts w:ascii="Times New Roman" w:hAnsi="Times New Roman"/>
          <w:sz w:val="24"/>
          <w:szCs w:val="24"/>
        </w:rPr>
        <w:t>………………………………………………………………………………………………………………………………………………………………………………………………………………………………………………………………………………</w:t>
      </w:r>
    </w:p>
    <w:p w:rsidR="005F588F" w:rsidRPr="00BA2438" w:rsidRDefault="00005253" w:rsidP="007676FE">
      <w:pPr>
        <w:numPr>
          <w:ilvl w:val="0"/>
          <w:numId w:val="76"/>
        </w:numPr>
        <w:tabs>
          <w:tab w:val="left" w:pos="284"/>
        </w:tabs>
        <w:spacing w:line="360" w:lineRule="auto"/>
        <w:contextualSpacing/>
        <w:jc w:val="both"/>
        <w:rPr>
          <w:rFonts w:ascii="Times New Roman" w:hAnsi="Times New Roman"/>
          <w:sz w:val="24"/>
          <w:szCs w:val="24"/>
        </w:rPr>
      </w:pPr>
      <w:r w:rsidRPr="00BA2438">
        <w:rPr>
          <w:rFonts w:ascii="Times New Roman" w:hAnsi="Times New Roman"/>
          <w:sz w:val="24"/>
          <w:szCs w:val="24"/>
        </w:rPr>
        <w:t>Proszę wskazać zachowania, które wobec Pani/Pana miały miejsce:</w:t>
      </w:r>
    </w:p>
    <w:tbl>
      <w:tblPr>
        <w:tblW w:w="5000" w:type="pct"/>
        <w:tblInd w:w="113" w:type="dxa"/>
        <w:tblLayout w:type="fixed"/>
        <w:tblLook w:val="04A0"/>
      </w:tblPr>
      <w:tblGrid>
        <w:gridCol w:w="573"/>
        <w:gridCol w:w="7265"/>
        <w:gridCol w:w="1450"/>
      </w:tblGrid>
      <w:tr w:rsidR="005F588F" w:rsidRPr="00BA2438">
        <w:trPr>
          <w:trHeight w:val="488"/>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b/>
                <w:bCs/>
                <w:sz w:val="24"/>
                <w:szCs w:val="24"/>
                <w:lang w:val="cs-CZ" w:eastAsia="pl-PL"/>
              </w:rPr>
            </w:pPr>
            <w:r w:rsidRPr="00BA2438">
              <w:rPr>
                <w:rFonts w:ascii="Times New Roman" w:eastAsia="Times New Roman" w:hAnsi="Times New Roman"/>
                <w:b/>
                <w:bCs/>
                <w:sz w:val="24"/>
                <w:szCs w:val="24"/>
                <w:lang w:val="cs-CZ" w:eastAsia="pl-PL"/>
              </w:rPr>
              <w:t>Lp.</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b/>
                <w:bCs/>
                <w:sz w:val="24"/>
                <w:szCs w:val="24"/>
                <w:lang w:val="cs-CZ" w:eastAsia="pl-PL"/>
              </w:rPr>
            </w:pPr>
            <w:r w:rsidRPr="00BA2438">
              <w:rPr>
                <w:rFonts w:ascii="Times New Roman" w:eastAsia="Times New Roman" w:hAnsi="Times New Roman"/>
                <w:b/>
                <w:bCs/>
                <w:sz w:val="24"/>
                <w:szCs w:val="24"/>
                <w:lang w:val="cs-CZ" w:eastAsia="pl-PL"/>
              </w:rPr>
              <w:t>FORMA DZIAŁAŃ ODWETOWYCH</w:t>
            </w:r>
          </w:p>
        </w:tc>
        <w:tc>
          <w:tcPr>
            <w:tcW w:w="1416" w:type="dxa"/>
            <w:tcBorders>
              <w:top w:val="single" w:sz="4" w:space="0" w:color="BFBFBF"/>
              <w:left w:val="single" w:sz="4" w:space="0" w:color="BFBFBF"/>
              <w:bottom w:val="single" w:sz="4" w:space="0" w:color="BFBFBF"/>
              <w:right w:val="single" w:sz="4" w:space="0" w:color="BFBFBF"/>
            </w:tcBorders>
            <w:vAlign w:val="center"/>
          </w:tcPr>
          <w:p w:rsidR="005F588F" w:rsidRPr="00BA2438" w:rsidRDefault="00005253" w:rsidP="00005253">
            <w:pPr>
              <w:spacing w:after="0" w:line="360" w:lineRule="auto"/>
              <w:jc w:val="center"/>
              <w:rPr>
                <w:rFonts w:ascii="Times New Roman" w:eastAsia="Times New Roman" w:hAnsi="Times New Roman"/>
                <w:b/>
                <w:bCs/>
                <w:sz w:val="24"/>
                <w:szCs w:val="24"/>
                <w:lang w:val="cs-CZ" w:eastAsia="pl-PL"/>
              </w:rPr>
            </w:pPr>
            <w:r w:rsidRPr="00BA2438">
              <w:rPr>
                <w:rFonts w:ascii="Times New Roman" w:eastAsia="Times New Roman" w:hAnsi="Times New Roman"/>
                <w:b/>
                <w:bCs/>
                <w:sz w:val="24"/>
                <w:szCs w:val="24"/>
                <w:lang w:val="cs-CZ" w:eastAsia="pl-PL"/>
              </w:rPr>
              <w:t>WYBRAĆ WŁAŚCIWE</w:t>
            </w:r>
          </w:p>
        </w:tc>
      </w:tr>
      <w:tr w:rsidR="005F588F" w:rsidRPr="00BA2438">
        <w:trPr>
          <w:trHeight w:val="488"/>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1.</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Zawieszenie, skierowania na przymusowy urlop bezpłatny</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eastAsia="pl-PL"/>
              </w:rPr>
            </w:pPr>
            <w:r w:rsidRPr="00BA2438">
              <w:rPr>
                <w:rFonts w:ascii="Times New Roman" w:eastAsia="Times New Roman" w:hAnsi="Times New Roman"/>
                <w:color w:val="FFFFFF"/>
                <w:sz w:val="24"/>
                <w:szCs w:val="24"/>
                <w:lang w:eastAsia="pl-PL"/>
              </w:rPr>
              <w:t></w:t>
            </w:r>
          </w:p>
        </w:tc>
      </w:tr>
      <w:tr w:rsidR="005F588F" w:rsidRPr="00BA2438">
        <w:trPr>
          <w:trHeight w:val="488"/>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2.</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Degradacja, brak awansu</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eastAsia="pl-PL"/>
              </w:rPr>
            </w:pPr>
            <w:r w:rsidRPr="00BA2438">
              <w:rPr>
                <w:rFonts w:ascii="Times New Roman" w:eastAsia="Times New Roman" w:hAnsi="Times New Roman"/>
                <w:color w:val="FFFFFF"/>
                <w:sz w:val="24"/>
                <w:szCs w:val="24"/>
                <w:lang w:eastAsia="pl-PL"/>
              </w:rPr>
              <w:t></w:t>
            </w:r>
          </w:p>
        </w:tc>
      </w:tr>
      <w:tr w:rsidR="005F588F" w:rsidRPr="00BA2438">
        <w:trPr>
          <w:trHeight w:val="521"/>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3.</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both"/>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Przekazanie obowiązków, zmiana miejsca pracy, obniżenie wynagrodzenia, zmiana godzin pracy</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eastAsia="pl-PL"/>
              </w:rPr>
            </w:pPr>
            <w:r w:rsidRPr="00BA2438">
              <w:rPr>
                <w:rFonts w:ascii="Times New Roman" w:eastAsia="Times New Roman" w:hAnsi="Times New Roman"/>
                <w:color w:val="FFFFFF"/>
                <w:sz w:val="24"/>
                <w:szCs w:val="24"/>
                <w:lang w:eastAsia="pl-PL"/>
              </w:rPr>
              <w:t></w:t>
            </w:r>
          </w:p>
        </w:tc>
      </w:tr>
      <w:tr w:rsidR="005F588F" w:rsidRPr="00BA2438">
        <w:trPr>
          <w:trHeight w:val="488"/>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4.</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Wstrzymanie szkoleń</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eastAsia="pl-PL"/>
              </w:rPr>
            </w:pPr>
            <w:r w:rsidRPr="00BA2438">
              <w:rPr>
                <w:rFonts w:ascii="Times New Roman" w:eastAsia="Times New Roman" w:hAnsi="Times New Roman"/>
                <w:color w:val="FFFFFF"/>
                <w:sz w:val="24"/>
                <w:szCs w:val="24"/>
                <w:lang w:eastAsia="pl-PL"/>
              </w:rPr>
              <w:t></w:t>
            </w:r>
          </w:p>
        </w:tc>
      </w:tr>
      <w:tr w:rsidR="005F588F" w:rsidRPr="00BA2438">
        <w:trPr>
          <w:trHeight w:val="488"/>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5.</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eastAsia="pl-PL"/>
              </w:rPr>
            </w:pPr>
            <w:r w:rsidRPr="00BA2438">
              <w:rPr>
                <w:rFonts w:ascii="Times New Roman" w:eastAsia="Times New Roman" w:hAnsi="Times New Roman"/>
                <w:sz w:val="24"/>
                <w:szCs w:val="24"/>
                <w:lang w:eastAsia="pl-PL"/>
              </w:rPr>
              <w:t>Nieuzasadniona negatywna ocena wyników lub negatywna opinia o pracy</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eastAsia="pl-PL"/>
              </w:rPr>
            </w:pPr>
            <w:r w:rsidRPr="00BA2438">
              <w:rPr>
                <w:rFonts w:ascii="Times New Roman" w:eastAsia="Times New Roman" w:hAnsi="Times New Roman"/>
                <w:color w:val="FFFFFF"/>
                <w:sz w:val="24"/>
                <w:szCs w:val="24"/>
                <w:lang w:eastAsia="pl-PL"/>
              </w:rPr>
              <w:t></w:t>
            </w:r>
          </w:p>
        </w:tc>
      </w:tr>
      <w:tr w:rsidR="005F588F" w:rsidRPr="00BA2438">
        <w:trPr>
          <w:trHeight w:val="488"/>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6.</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Bezpodstawne nałożenie kary porządkowej</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val="cs-CZ" w:eastAsia="pl-PL"/>
              </w:rPr>
            </w:pPr>
            <w:r w:rsidRPr="00BA2438">
              <w:rPr>
                <w:rFonts w:ascii="Times New Roman" w:eastAsia="Times New Roman" w:hAnsi="Times New Roman"/>
                <w:color w:val="FFFFFF"/>
                <w:sz w:val="24"/>
                <w:szCs w:val="24"/>
                <w:lang w:eastAsia="pl-PL"/>
              </w:rPr>
              <w:t></w:t>
            </w:r>
          </w:p>
        </w:tc>
      </w:tr>
      <w:tr w:rsidR="005F588F" w:rsidRPr="00BA2438">
        <w:trPr>
          <w:trHeight w:val="488"/>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7.</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Działania noszące znamiona mobbingu, molestowania lub zastraszenia</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val="cs-CZ" w:eastAsia="pl-PL"/>
              </w:rPr>
            </w:pPr>
            <w:r w:rsidRPr="00BA2438">
              <w:rPr>
                <w:rFonts w:ascii="Times New Roman" w:eastAsia="Times New Roman" w:hAnsi="Times New Roman"/>
                <w:color w:val="FFFFFF"/>
                <w:sz w:val="24"/>
                <w:szCs w:val="24"/>
                <w:lang w:eastAsia="pl-PL"/>
              </w:rPr>
              <w:t></w:t>
            </w:r>
          </w:p>
        </w:tc>
      </w:tr>
      <w:tr w:rsidR="005F588F" w:rsidRPr="00BA2438">
        <w:trPr>
          <w:trHeight w:val="488"/>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8.</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Działania noszące znamiona dyskryminacji lub nierówności traktowania</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val="cs-CZ" w:eastAsia="pl-PL"/>
              </w:rPr>
            </w:pPr>
            <w:r w:rsidRPr="00BA2438">
              <w:rPr>
                <w:rFonts w:ascii="Times New Roman" w:eastAsia="Times New Roman" w:hAnsi="Times New Roman"/>
                <w:color w:val="FFFFFF"/>
                <w:sz w:val="24"/>
                <w:szCs w:val="24"/>
                <w:lang w:eastAsia="pl-PL"/>
              </w:rPr>
              <w:t></w:t>
            </w:r>
          </w:p>
        </w:tc>
      </w:tr>
      <w:tr w:rsidR="005F588F" w:rsidRPr="00BA2438">
        <w:trPr>
          <w:trHeight w:val="488"/>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9.</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5F588F" w:rsidP="00005253">
            <w:pPr>
              <w:spacing w:after="0" w:line="360" w:lineRule="auto"/>
              <w:rPr>
                <w:rFonts w:ascii="Times New Roman" w:eastAsia="Times New Roman" w:hAnsi="Times New Roman"/>
                <w:sz w:val="24"/>
                <w:szCs w:val="24"/>
                <w:lang w:val="cs-CZ" w:eastAsia="pl-PL"/>
              </w:rPr>
            </w:pPr>
          </w:p>
          <w:p w:rsidR="005F588F" w:rsidRPr="00BA2438" w:rsidRDefault="00005253" w:rsidP="00005253">
            <w:pPr>
              <w:spacing w:after="0" w:line="360" w:lineRule="auto"/>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Brak zawarcia umowy na czas nieokreslony w wypadku gdy miała Pani/Pan uzasadnione oczekiwania, że zostanie Pani/Panu zaoferowane stałe zatrudnienie.</w:t>
            </w:r>
          </w:p>
          <w:p w:rsidR="005F588F" w:rsidRPr="00BA2438" w:rsidRDefault="00005253" w:rsidP="00005253">
            <w:pPr>
              <w:spacing w:after="0" w:line="360" w:lineRule="auto"/>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Nieprzedłużenie umowy terminowej lub rozwiązanie umowy zawartej na czas nieokreślony.</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val="cs-CZ" w:eastAsia="pl-PL"/>
              </w:rPr>
            </w:pPr>
            <w:r w:rsidRPr="00BA2438">
              <w:rPr>
                <w:rFonts w:ascii="Times New Roman" w:eastAsia="Times New Roman" w:hAnsi="Times New Roman"/>
                <w:color w:val="FFFFFF"/>
                <w:sz w:val="24"/>
                <w:szCs w:val="24"/>
                <w:lang w:eastAsia="pl-PL"/>
              </w:rPr>
              <w:t></w:t>
            </w:r>
          </w:p>
        </w:tc>
      </w:tr>
      <w:tr w:rsidR="005F588F" w:rsidRPr="00BA2438">
        <w:trPr>
          <w:trHeight w:val="749"/>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10.</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Naruszenie dóbr osobistych, w tym dobrego imienia, w szczególności w mediach społecznościowych</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val="cs-CZ" w:eastAsia="pl-PL"/>
              </w:rPr>
            </w:pPr>
            <w:r w:rsidRPr="00BA2438">
              <w:rPr>
                <w:rFonts w:ascii="Times New Roman" w:eastAsia="Times New Roman" w:hAnsi="Times New Roman"/>
                <w:color w:val="FFFFFF"/>
                <w:sz w:val="24"/>
                <w:szCs w:val="24"/>
                <w:lang w:eastAsia="pl-PL"/>
              </w:rPr>
              <w:t></w:t>
            </w:r>
          </w:p>
        </w:tc>
      </w:tr>
      <w:tr w:rsidR="005F588F" w:rsidRPr="00BA2438">
        <w:trPr>
          <w:trHeight w:val="749"/>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11.</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Skierowanie na badania psychiatryczne</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val="cs-CZ" w:eastAsia="pl-PL"/>
              </w:rPr>
            </w:pPr>
            <w:r w:rsidRPr="00BA2438">
              <w:rPr>
                <w:rFonts w:ascii="Times New Roman" w:eastAsia="Times New Roman" w:hAnsi="Times New Roman"/>
                <w:color w:val="FFFFFF"/>
                <w:sz w:val="24"/>
                <w:szCs w:val="24"/>
                <w:lang w:eastAsia="pl-PL"/>
              </w:rPr>
              <w:t></w:t>
            </w:r>
          </w:p>
        </w:tc>
      </w:tr>
      <w:tr w:rsidR="005F588F" w:rsidRPr="00BA2438">
        <w:trPr>
          <w:trHeight w:val="749"/>
        </w:trPr>
        <w:tc>
          <w:tcPr>
            <w:tcW w:w="560"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jc w:val="center"/>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lastRenderedPageBreak/>
              <w:t>12.</w:t>
            </w:r>
          </w:p>
        </w:tc>
        <w:tc>
          <w:tcPr>
            <w:tcW w:w="7096" w:type="dxa"/>
            <w:tcBorders>
              <w:top w:val="single" w:sz="4" w:space="0" w:color="BFBFBF"/>
              <w:left w:val="single" w:sz="4" w:space="0" w:color="BFBFBF"/>
              <w:bottom w:val="single" w:sz="4" w:space="0" w:color="BFBFBF"/>
              <w:right w:val="single" w:sz="4" w:space="0" w:color="BFBFBF"/>
            </w:tcBorders>
            <w:shd w:val="clear" w:color="auto" w:fill="FFFFFF"/>
            <w:vAlign w:val="center"/>
          </w:tcPr>
          <w:p w:rsidR="005F588F" w:rsidRPr="00BA2438" w:rsidRDefault="00005253" w:rsidP="00005253">
            <w:pPr>
              <w:spacing w:after="0" w:line="360" w:lineRule="auto"/>
              <w:rPr>
                <w:rFonts w:ascii="Times New Roman" w:eastAsia="Times New Roman" w:hAnsi="Times New Roman"/>
                <w:sz w:val="24"/>
                <w:szCs w:val="24"/>
                <w:lang w:val="cs-CZ" w:eastAsia="pl-PL"/>
              </w:rPr>
            </w:pPr>
            <w:r w:rsidRPr="00BA2438">
              <w:rPr>
                <w:rFonts w:ascii="Times New Roman" w:eastAsia="Times New Roman" w:hAnsi="Times New Roman"/>
                <w:sz w:val="24"/>
                <w:szCs w:val="24"/>
                <w:lang w:val="cs-CZ" w:eastAsia="pl-PL"/>
              </w:rPr>
              <w:t>Inne ..........................................................................................................................................................</w:t>
            </w:r>
          </w:p>
        </w:tc>
        <w:tc>
          <w:tcPr>
            <w:tcW w:w="1416" w:type="dxa"/>
            <w:tcBorders>
              <w:top w:val="single" w:sz="4" w:space="0" w:color="BFBFBF"/>
              <w:left w:val="single" w:sz="4" w:space="0" w:color="BFBFBF"/>
              <w:bottom w:val="single" w:sz="4" w:space="0" w:color="BFBFBF"/>
              <w:right w:val="single" w:sz="4" w:space="0" w:color="BFBFBF"/>
            </w:tcBorders>
            <w:shd w:val="clear" w:color="auto" w:fill="BFBFBF"/>
            <w:vAlign w:val="center"/>
          </w:tcPr>
          <w:p w:rsidR="005F588F" w:rsidRPr="00BA2438" w:rsidRDefault="00005253" w:rsidP="00005253">
            <w:pPr>
              <w:spacing w:after="0" w:line="360" w:lineRule="auto"/>
              <w:jc w:val="center"/>
              <w:rPr>
                <w:rFonts w:ascii="Times New Roman" w:eastAsia="Times New Roman" w:hAnsi="Times New Roman"/>
                <w:color w:val="FFFFFF"/>
                <w:sz w:val="24"/>
                <w:szCs w:val="24"/>
                <w:lang w:val="cs-CZ" w:eastAsia="pl-PL"/>
              </w:rPr>
            </w:pPr>
            <w:r w:rsidRPr="00BA2438">
              <w:rPr>
                <w:rFonts w:ascii="Times New Roman" w:eastAsia="Times New Roman" w:hAnsi="Times New Roman"/>
                <w:color w:val="FFFFFF"/>
                <w:sz w:val="24"/>
                <w:szCs w:val="24"/>
                <w:lang w:eastAsia="pl-PL"/>
              </w:rPr>
              <w:t></w:t>
            </w:r>
          </w:p>
        </w:tc>
      </w:tr>
    </w:tbl>
    <w:p w:rsidR="005F588F" w:rsidRPr="00BA2438" w:rsidRDefault="005F588F" w:rsidP="00005253">
      <w:pPr>
        <w:tabs>
          <w:tab w:val="left" w:pos="284"/>
        </w:tabs>
        <w:spacing w:after="0" w:line="360" w:lineRule="auto"/>
        <w:ind w:left="709"/>
        <w:rPr>
          <w:rFonts w:ascii="Times New Roman" w:hAnsi="Times New Roman"/>
          <w:b/>
          <w:bCs/>
          <w:sz w:val="24"/>
          <w:szCs w:val="24"/>
        </w:rPr>
      </w:pPr>
    </w:p>
    <w:p w:rsidR="005F588F" w:rsidRPr="00BA2438" w:rsidRDefault="00005253" w:rsidP="007676FE">
      <w:pPr>
        <w:numPr>
          <w:ilvl w:val="0"/>
          <w:numId w:val="77"/>
        </w:numPr>
        <w:tabs>
          <w:tab w:val="left" w:pos="284"/>
        </w:tabs>
        <w:spacing w:after="0" w:line="360" w:lineRule="auto"/>
        <w:contextualSpacing/>
        <w:jc w:val="both"/>
        <w:rPr>
          <w:rFonts w:ascii="Times New Roman" w:hAnsi="Times New Roman"/>
          <w:sz w:val="24"/>
          <w:szCs w:val="24"/>
        </w:rPr>
      </w:pPr>
      <w:r w:rsidRPr="00BA2438">
        <w:rPr>
          <w:rFonts w:ascii="Times New Roman" w:hAnsi="Times New Roman"/>
          <w:sz w:val="24"/>
          <w:szCs w:val="24"/>
        </w:rPr>
        <w:t xml:space="preserve">Proszę możliwie dokładnie opisać niewłaściwe zachowania, których dopuścił/dopuścili się lub do wystąpienia których przyczynił/przyczynili się wskazany/wskazani przez Panią/Pana pracownik/pracownicy: </w:t>
      </w:r>
    </w:p>
    <w:p w:rsidR="005F588F" w:rsidRPr="00BA2438" w:rsidRDefault="005F588F" w:rsidP="00005253">
      <w:pPr>
        <w:tabs>
          <w:tab w:val="left" w:pos="284"/>
        </w:tabs>
        <w:spacing w:after="0" w:line="360" w:lineRule="auto"/>
        <w:ind w:left="720"/>
        <w:contextualSpacing/>
        <w:jc w:val="both"/>
        <w:rPr>
          <w:rFonts w:ascii="Times New Roman" w:hAnsi="Times New Roman"/>
          <w:sz w:val="24"/>
          <w:szCs w:val="24"/>
        </w:rPr>
      </w:pPr>
    </w:p>
    <w:p w:rsidR="005F588F" w:rsidRPr="00BA2438" w:rsidRDefault="00005253" w:rsidP="00005253">
      <w:pPr>
        <w:tabs>
          <w:tab w:val="left" w:pos="284"/>
        </w:tabs>
        <w:spacing w:after="0" w:line="360" w:lineRule="auto"/>
        <w:ind w:left="720"/>
        <w:contextualSpacing/>
        <w:jc w:val="both"/>
        <w:rPr>
          <w:rFonts w:ascii="Times New Roman" w:hAnsi="Times New Roman"/>
          <w:sz w:val="24"/>
          <w:szCs w:val="24"/>
        </w:rPr>
      </w:pPr>
      <w:r w:rsidRPr="00BA2438">
        <w:rPr>
          <w:rFonts w:ascii="Times New Roman" w:hAnsi="Times New Roman"/>
          <w:sz w:val="24"/>
          <w:szCs w:val="24"/>
        </w:rPr>
        <w:t>………………………………………………………………………………………………………………………………………………………………………………………………………………………………………………………………………………</w:t>
      </w:r>
    </w:p>
    <w:p w:rsidR="005F588F" w:rsidRPr="00BA2438" w:rsidRDefault="00005253" w:rsidP="007676FE">
      <w:pPr>
        <w:numPr>
          <w:ilvl w:val="0"/>
          <w:numId w:val="78"/>
        </w:numPr>
        <w:tabs>
          <w:tab w:val="left" w:pos="284"/>
        </w:tabs>
        <w:spacing w:after="0" w:line="360" w:lineRule="auto"/>
        <w:contextualSpacing/>
        <w:jc w:val="both"/>
        <w:rPr>
          <w:rFonts w:ascii="Times New Roman" w:hAnsi="Times New Roman"/>
          <w:sz w:val="24"/>
          <w:szCs w:val="24"/>
        </w:rPr>
      </w:pPr>
      <w:r w:rsidRPr="00BA2438">
        <w:rPr>
          <w:rFonts w:ascii="Times New Roman" w:hAnsi="Times New Roman"/>
          <w:sz w:val="24"/>
          <w:szCs w:val="24"/>
        </w:rPr>
        <w:t>Proszę wskazać osobę/osoby (imię i nazwisko, stanowisko), który/które mogą potwierdzić wystąpienie opisanych przez Panią/Pana zachowań:</w:t>
      </w:r>
    </w:p>
    <w:p w:rsidR="005F588F" w:rsidRPr="00BA2438" w:rsidRDefault="00005253" w:rsidP="00005253">
      <w:pPr>
        <w:tabs>
          <w:tab w:val="left" w:pos="284"/>
        </w:tabs>
        <w:spacing w:after="0" w:line="360" w:lineRule="auto"/>
        <w:ind w:left="720"/>
        <w:contextualSpacing/>
        <w:jc w:val="both"/>
        <w:rPr>
          <w:rFonts w:ascii="Times New Roman" w:hAnsi="Times New Roman"/>
          <w:sz w:val="24"/>
          <w:szCs w:val="24"/>
        </w:rPr>
      </w:pPr>
      <w:r w:rsidRPr="00BA2438">
        <w:rPr>
          <w:rFonts w:ascii="Times New Roman" w:hAnsi="Times New Roman"/>
          <w:sz w:val="24"/>
          <w:szCs w:val="24"/>
        </w:rPr>
        <w:t>………………………………………………………………………………………………………………………………………………………………………………………………………………………………………………………………………………</w:t>
      </w:r>
    </w:p>
    <w:p w:rsidR="005F588F" w:rsidRPr="00BA2438" w:rsidRDefault="005F588F" w:rsidP="00005253">
      <w:pPr>
        <w:tabs>
          <w:tab w:val="left" w:pos="284"/>
        </w:tabs>
        <w:spacing w:after="0" w:line="360" w:lineRule="auto"/>
        <w:ind w:left="720"/>
        <w:contextualSpacing/>
        <w:jc w:val="both"/>
        <w:rPr>
          <w:rFonts w:ascii="Times New Roman" w:hAnsi="Times New Roman"/>
          <w:sz w:val="24"/>
          <w:szCs w:val="24"/>
        </w:rPr>
      </w:pPr>
    </w:p>
    <w:p w:rsidR="005F588F" w:rsidRPr="00BA2438" w:rsidRDefault="00005253" w:rsidP="00005253">
      <w:pPr>
        <w:tabs>
          <w:tab w:val="left" w:pos="284"/>
        </w:tabs>
        <w:spacing w:after="0" w:line="360" w:lineRule="auto"/>
        <w:contextualSpacing/>
        <w:jc w:val="both"/>
        <w:rPr>
          <w:rFonts w:ascii="Times New Roman" w:hAnsi="Times New Roman"/>
          <w:b/>
          <w:bCs/>
          <w:sz w:val="24"/>
          <w:szCs w:val="24"/>
        </w:rPr>
      </w:pPr>
      <w:r w:rsidRPr="00BA2438">
        <w:rPr>
          <w:rFonts w:ascii="Times New Roman" w:hAnsi="Times New Roman"/>
          <w:b/>
          <w:bCs/>
          <w:sz w:val="24"/>
          <w:szCs w:val="24"/>
        </w:rPr>
        <w:t>Dokumenty dołączone do formularza zgłoszenia:</w:t>
      </w:r>
    </w:p>
    <w:p w:rsidR="005F588F" w:rsidRPr="00BA2438" w:rsidRDefault="00005253" w:rsidP="007676FE">
      <w:pPr>
        <w:numPr>
          <w:ilvl w:val="0"/>
          <w:numId w:val="79"/>
        </w:numPr>
        <w:tabs>
          <w:tab w:val="left" w:pos="284"/>
        </w:tabs>
        <w:spacing w:after="0" w:line="360" w:lineRule="auto"/>
        <w:ind w:left="0" w:right="141" w:firstLine="0"/>
        <w:contextualSpacing/>
        <w:jc w:val="both"/>
        <w:rPr>
          <w:rFonts w:ascii="Times New Roman" w:hAnsi="Times New Roman"/>
          <w:sz w:val="24"/>
          <w:szCs w:val="24"/>
        </w:rPr>
      </w:pPr>
      <w:r w:rsidRPr="00BA2438">
        <w:rPr>
          <w:rFonts w:ascii="Times New Roman" w:hAnsi="Times New Roman"/>
          <w:sz w:val="24"/>
          <w:szCs w:val="24"/>
        </w:rPr>
        <w:t>…………………………………………………………………………………………...…</w:t>
      </w:r>
    </w:p>
    <w:p w:rsidR="005F588F" w:rsidRPr="00BA2438" w:rsidRDefault="00005253" w:rsidP="007676FE">
      <w:pPr>
        <w:numPr>
          <w:ilvl w:val="0"/>
          <w:numId w:val="80"/>
        </w:numPr>
        <w:tabs>
          <w:tab w:val="left" w:pos="284"/>
        </w:tabs>
        <w:spacing w:after="0" w:line="360" w:lineRule="auto"/>
        <w:ind w:left="0" w:right="141" w:firstLine="0"/>
        <w:contextualSpacing/>
        <w:jc w:val="both"/>
        <w:rPr>
          <w:rFonts w:ascii="Times New Roman" w:hAnsi="Times New Roman"/>
          <w:sz w:val="24"/>
          <w:szCs w:val="24"/>
        </w:rPr>
      </w:pPr>
      <w:r w:rsidRPr="00BA2438">
        <w:rPr>
          <w:rFonts w:ascii="Times New Roman" w:hAnsi="Times New Roman"/>
          <w:sz w:val="24"/>
          <w:szCs w:val="24"/>
        </w:rPr>
        <w:t>………………………………………………………………………………………………</w:t>
      </w:r>
    </w:p>
    <w:p w:rsidR="005F588F" w:rsidRPr="00BA2438" w:rsidRDefault="00005253" w:rsidP="007676FE">
      <w:pPr>
        <w:numPr>
          <w:ilvl w:val="0"/>
          <w:numId w:val="81"/>
        </w:numPr>
        <w:tabs>
          <w:tab w:val="left" w:pos="284"/>
        </w:tabs>
        <w:spacing w:after="0" w:line="360" w:lineRule="auto"/>
        <w:ind w:left="0" w:right="141" w:firstLine="0"/>
        <w:contextualSpacing/>
        <w:jc w:val="both"/>
        <w:rPr>
          <w:rFonts w:ascii="Times New Roman" w:hAnsi="Times New Roman"/>
          <w:sz w:val="24"/>
          <w:szCs w:val="24"/>
        </w:rPr>
      </w:pPr>
      <w:r w:rsidRPr="00BA2438">
        <w:rPr>
          <w:rFonts w:ascii="Times New Roman" w:hAnsi="Times New Roman"/>
          <w:sz w:val="24"/>
          <w:szCs w:val="24"/>
        </w:rPr>
        <w:t>…………………………………………………………………………………………...…</w:t>
      </w:r>
    </w:p>
    <w:p w:rsidR="005F588F" w:rsidRPr="00BA2438" w:rsidRDefault="00005253" w:rsidP="007676FE">
      <w:pPr>
        <w:numPr>
          <w:ilvl w:val="0"/>
          <w:numId w:val="82"/>
        </w:numPr>
        <w:tabs>
          <w:tab w:val="left" w:pos="284"/>
        </w:tabs>
        <w:spacing w:after="0" w:line="360" w:lineRule="auto"/>
        <w:ind w:left="0" w:right="141" w:firstLine="0"/>
        <w:contextualSpacing/>
        <w:jc w:val="both"/>
        <w:rPr>
          <w:rFonts w:ascii="Times New Roman" w:hAnsi="Times New Roman"/>
          <w:sz w:val="24"/>
          <w:szCs w:val="24"/>
        </w:rPr>
      </w:pPr>
      <w:r w:rsidRPr="00BA2438">
        <w:rPr>
          <w:rFonts w:ascii="Times New Roman" w:hAnsi="Times New Roman"/>
          <w:sz w:val="24"/>
          <w:szCs w:val="24"/>
        </w:rPr>
        <w:t>………………………………………………………………………………………………</w:t>
      </w:r>
    </w:p>
    <w:p w:rsidR="005F588F" w:rsidRDefault="005F588F" w:rsidP="00005253">
      <w:pPr>
        <w:tabs>
          <w:tab w:val="left" w:pos="284"/>
        </w:tabs>
        <w:spacing w:after="0" w:line="360" w:lineRule="auto"/>
        <w:jc w:val="both"/>
        <w:rPr>
          <w:rFonts w:ascii="Times New Roman" w:hAnsi="Times New Roman"/>
          <w:sz w:val="24"/>
          <w:szCs w:val="24"/>
        </w:rPr>
      </w:pPr>
    </w:p>
    <w:p w:rsidR="001F0BC9" w:rsidRDefault="001F0BC9" w:rsidP="00005253">
      <w:pPr>
        <w:tabs>
          <w:tab w:val="left" w:pos="284"/>
        </w:tabs>
        <w:spacing w:after="0" w:line="360" w:lineRule="auto"/>
        <w:jc w:val="both"/>
        <w:rPr>
          <w:rFonts w:ascii="Times New Roman" w:hAnsi="Times New Roman"/>
          <w:sz w:val="24"/>
          <w:szCs w:val="24"/>
        </w:rPr>
      </w:pPr>
    </w:p>
    <w:p w:rsidR="001F0BC9" w:rsidRPr="00BA2438" w:rsidRDefault="001F0BC9" w:rsidP="00005253">
      <w:pPr>
        <w:tabs>
          <w:tab w:val="left" w:pos="284"/>
        </w:tabs>
        <w:spacing w:after="0" w:line="360" w:lineRule="auto"/>
        <w:jc w:val="both"/>
        <w:rPr>
          <w:rFonts w:ascii="Times New Roman" w:hAnsi="Times New Roman"/>
          <w:sz w:val="24"/>
          <w:szCs w:val="24"/>
        </w:rPr>
      </w:pPr>
    </w:p>
    <w:p w:rsidR="005F588F" w:rsidRPr="00BA2438" w:rsidRDefault="001F0BC9" w:rsidP="00005253">
      <w:pPr>
        <w:tabs>
          <w:tab w:val="right" w:leader="dot" w:pos="284"/>
          <w:tab w:val="left" w:pos="5954"/>
        </w:tabs>
        <w:spacing w:after="0" w:line="360" w:lineRule="auto"/>
        <w:jc w:val="both"/>
        <w:rPr>
          <w:rFonts w:ascii="Times New Roman" w:hAnsi="Times New Roman"/>
          <w:sz w:val="24"/>
          <w:szCs w:val="24"/>
        </w:rPr>
      </w:pPr>
      <w:r>
        <w:rPr>
          <w:rFonts w:ascii="Times New Roman" w:hAnsi="Times New Roman"/>
          <w:sz w:val="24"/>
          <w:szCs w:val="24"/>
        </w:rPr>
        <w:t xml:space="preserve"> </w:t>
      </w:r>
      <w:r w:rsidR="00005253" w:rsidRPr="00BA2438">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t>...........................................</w:t>
      </w:r>
    </w:p>
    <w:p w:rsidR="005F588F" w:rsidRPr="00BA2438" w:rsidRDefault="00005253" w:rsidP="00005253">
      <w:pPr>
        <w:spacing w:afterAutospacing="1" w:line="360" w:lineRule="auto"/>
        <w:rPr>
          <w:rFonts w:ascii="Times New Roman" w:eastAsia="Times New Roman" w:hAnsi="Times New Roman"/>
          <w:sz w:val="24"/>
          <w:szCs w:val="24"/>
          <w:lang w:eastAsia="pl-PL"/>
        </w:rPr>
        <w:sectPr w:rsidR="005F588F" w:rsidRPr="00BA2438">
          <w:footerReference w:type="even" r:id="rId14"/>
          <w:footerReference w:type="default" r:id="rId15"/>
          <w:footerReference w:type="first" r:id="rId16"/>
          <w:pgSz w:w="11906" w:h="16838"/>
          <w:pgMar w:top="1417" w:right="1417" w:bottom="1417" w:left="1417" w:header="0" w:footer="0" w:gutter="0"/>
          <w:cols w:space="708"/>
          <w:formProt w:val="0"/>
          <w:docGrid w:linePitch="100" w:charSpace="4096"/>
        </w:sectPr>
      </w:pPr>
      <w:r w:rsidRPr="00BA2438">
        <w:rPr>
          <w:rFonts w:ascii="Times New Roman" w:hAnsi="Times New Roman"/>
          <w:b/>
          <w:bCs/>
          <w:sz w:val="24"/>
          <w:szCs w:val="24"/>
        </w:rPr>
        <w:t xml:space="preserve">    Imię i nazwisko zgła</w:t>
      </w:r>
      <w:r w:rsidR="001F0BC9">
        <w:rPr>
          <w:rFonts w:ascii="Times New Roman" w:hAnsi="Times New Roman"/>
          <w:b/>
          <w:bCs/>
          <w:sz w:val="24"/>
          <w:szCs w:val="24"/>
        </w:rPr>
        <w:t>szającego</w:t>
      </w:r>
      <w:r w:rsidR="001F0BC9">
        <w:rPr>
          <w:rFonts w:ascii="Times New Roman" w:hAnsi="Times New Roman"/>
          <w:b/>
          <w:bCs/>
          <w:sz w:val="24"/>
          <w:szCs w:val="24"/>
        </w:rPr>
        <w:tab/>
        <w:t xml:space="preserve">    </w:t>
      </w:r>
      <w:r w:rsidR="001F0BC9">
        <w:rPr>
          <w:rFonts w:ascii="Times New Roman" w:hAnsi="Times New Roman"/>
          <w:b/>
          <w:bCs/>
          <w:sz w:val="24"/>
          <w:szCs w:val="24"/>
        </w:rPr>
        <w:tab/>
      </w:r>
      <w:r w:rsidR="001F0BC9">
        <w:rPr>
          <w:rFonts w:ascii="Times New Roman" w:hAnsi="Times New Roman"/>
          <w:b/>
          <w:bCs/>
          <w:sz w:val="24"/>
          <w:szCs w:val="24"/>
        </w:rPr>
        <w:tab/>
      </w:r>
      <w:r w:rsidR="001F0BC9">
        <w:rPr>
          <w:rFonts w:ascii="Times New Roman" w:hAnsi="Times New Roman"/>
          <w:b/>
          <w:bCs/>
          <w:sz w:val="24"/>
          <w:szCs w:val="24"/>
        </w:rPr>
        <w:tab/>
      </w:r>
      <w:r w:rsidR="001F0BC9">
        <w:rPr>
          <w:rFonts w:ascii="Times New Roman" w:hAnsi="Times New Roman"/>
          <w:b/>
          <w:bCs/>
          <w:sz w:val="24"/>
          <w:szCs w:val="24"/>
        </w:rPr>
        <w:tab/>
      </w:r>
      <w:r w:rsidRPr="00BA2438">
        <w:rPr>
          <w:rFonts w:ascii="Times New Roman" w:hAnsi="Times New Roman"/>
          <w:b/>
          <w:bCs/>
          <w:sz w:val="24"/>
          <w:szCs w:val="24"/>
        </w:rPr>
        <w:t xml:space="preserve"> Data i podpi</w:t>
      </w:r>
      <w:r w:rsidR="001F0BC9">
        <w:rPr>
          <w:rFonts w:ascii="Times New Roman" w:hAnsi="Times New Roman"/>
          <w:b/>
          <w:bCs/>
          <w:sz w:val="24"/>
          <w:szCs w:val="24"/>
        </w:rPr>
        <w:t xml:space="preserve">s </w:t>
      </w:r>
    </w:p>
    <w:p w:rsidR="005F588F" w:rsidRPr="001F0BC9" w:rsidRDefault="00005253" w:rsidP="001F0BC9">
      <w:pPr>
        <w:spacing w:after="0" w:line="240" w:lineRule="auto"/>
        <w:jc w:val="right"/>
        <w:rPr>
          <w:rFonts w:ascii="Times New Roman" w:hAnsi="Times New Roman"/>
          <w:b/>
          <w:bCs/>
          <w:i/>
          <w:iCs/>
          <w:szCs w:val="24"/>
        </w:rPr>
      </w:pPr>
      <w:r w:rsidRPr="001F0BC9">
        <w:rPr>
          <w:rFonts w:ascii="Times New Roman" w:hAnsi="Times New Roman"/>
          <w:b/>
          <w:bCs/>
          <w:i/>
          <w:iCs/>
          <w:szCs w:val="24"/>
        </w:rPr>
        <w:lastRenderedPageBreak/>
        <w:t xml:space="preserve">Załącznik nr 3 </w:t>
      </w:r>
    </w:p>
    <w:p w:rsidR="005F588F" w:rsidRPr="001F0BC9" w:rsidRDefault="00005253" w:rsidP="001F0BC9">
      <w:pPr>
        <w:spacing w:after="0" w:line="240" w:lineRule="auto"/>
        <w:jc w:val="right"/>
        <w:rPr>
          <w:rFonts w:ascii="Times New Roman" w:hAnsi="Times New Roman"/>
          <w:b/>
          <w:bCs/>
          <w:i/>
          <w:iCs/>
          <w:szCs w:val="24"/>
        </w:rPr>
      </w:pPr>
      <w:r w:rsidRPr="001F0BC9">
        <w:rPr>
          <w:rFonts w:ascii="Times New Roman" w:hAnsi="Times New Roman"/>
          <w:b/>
          <w:bCs/>
          <w:i/>
          <w:iCs/>
          <w:szCs w:val="24"/>
        </w:rPr>
        <w:t xml:space="preserve">do Regulaminu zgłoszeń naruszenia prawa </w:t>
      </w:r>
    </w:p>
    <w:p w:rsidR="005F588F" w:rsidRPr="001F0BC9" w:rsidRDefault="00005253" w:rsidP="001F0BC9">
      <w:pPr>
        <w:spacing w:after="0" w:line="240" w:lineRule="auto"/>
        <w:jc w:val="right"/>
        <w:rPr>
          <w:rFonts w:ascii="Times New Roman" w:hAnsi="Times New Roman"/>
          <w:b/>
          <w:bCs/>
          <w:i/>
          <w:iCs/>
          <w:szCs w:val="24"/>
        </w:rPr>
      </w:pPr>
      <w:r w:rsidRPr="001F0BC9">
        <w:rPr>
          <w:rFonts w:ascii="Times New Roman" w:hAnsi="Times New Roman"/>
          <w:b/>
          <w:bCs/>
          <w:i/>
          <w:iCs/>
          <w:szCs w:val="24"/>
        </w:rPr>
        <w:t xml:space="preserve">w </w:t>
      </w:r>
      <w:r w:rsidR="00E05434" w:rsidRPr="001F0BC9">
        <w:rPr>
          <w:rFonts w:ascii="Times New Roman" w:hAnsi="Times New Roman"/>
          <w:b/>
          <w:bCs/>
          <w:i/>
          <w:iCs/>
          <w:szCs w:val="24"/>
        </w:rPr>
        <w:t xml:space="preserve">Zespole Szkół Specjalnych nr 1 </w:t>
      </w:r>
      <w:r w:rsidRPr="001F0BC9">
        <w:rPr>
          <w:rFonts w:ascii="Times New Roman" w:hAnsi="Times New Roman"/>
          <w:b/>
          <w:bCs/>
          <w:i/>
          <w:iCs/>
          <w:szCs w:val="24"/>
        </w:rPr>
        <w:t xml:space="preserve"> </w:t>
      </w:r>
    </w:p>
    <w:p w:rsidR="005F588F" w:rsidRPr="001F0BC9" w:rsidRDefault="005F588F" w:rsidP="001F0BC9">
      <w:pPr>
        <w:spacing w:line="240" w:lineRule="auto"/>
        <w:rPr>
          <w:rFonts w:ascii="Times New Roman" w:hAnsi="Times New Roman"/>
          <w:b/>
          <w:bCs/>
          <w:szCs w:val="24"/>
        </w:rPr>
      </w:pPr>
    </w:p>
    <w:p w:rsidR="005F588F" w:rsidRPr="00BA2438" w:rsidRDefault="005F588F" w:rsidP="00005253">
      <w:pPr>
        <w:spacing w:line="360" w:lineRule="auto"/>
        <w:jc w:val="center"/>
        <w:rPr>
          <w:rFonts w:ascii="Times New Roman" w:hAnsi="Times New Roman"/>
          <w:bCs/>
          <w:sz w:val="24"/>
          <w:szCs w:val="24"/>
        </w:rPr>
      </w:pPr>
    </w:p>
    <w:p w:rsidR="005F588F" w:rsidRPr="00BA2438" w:rsidRDefault="00005253" w:rsidP="00005253">
      <w:pPr>
        <w:spacing w:after="0" w:line="360" w:lineRule="auto"/>
        <w:jc w:val="center"/>
        <w:rPr>
          <w:rFonts w:ascii="Times New Roman" w:hAnsi="Times New Roman"/>
          <w:b/>
          <w:bCs/>
          <w:sz w:val="24"/>
          <w:szCs w:val="24"/>
        </w:rPr>
      </w:pPr>
      <w:r w:rsidRPr="00BA2438">
        <w:rPr>
          <w:rFonts w:ascii="Times New Roman" w:hAnsi="Times New Roman"/>
          <w:b/>
          <w:bCs/>
          <w:sz w:val="24"/>
          <w:szCs w:val="24"/>
        </w:rPr>
        <w:t>Wzór oświadczenia pracownika</w:t>
      </w:r>
    </w:p>
    <w:p w:rsidR="005F588F" w:rsidRPr="00BA2438" w:rsidRDefault="005F588F" w:rsidP="00005253">
      <w:pPr>
        <w:spacing w:after="0" w:line="360" w:lineRule="auto"/>
        <w:jc w:val="center"/>
        <w:rPr>
          <w:rFonts w:ascii="Times New Roman" w:hAnsi="Times New Roman"/>
          <w:b/>
          <w:bCs/>
          <w:sz w:val="24"/>
          <w:szCs w:val="24"/>
        </w:rPr>
      </w:pPr>
    </w:p>
    <w:p w:rsidR="005F588F" w:rsidRPr="00BA2438" w:rsidRDefault="005F588F" w:rsidP="00005253">
      <w:pPr>
        <w:spacing w:after="0" w:line="360" w:lineRule="auto"/>
        <w:jc w:val="center"/>
        <w:rPr>
          <w:rFonts w:ascii="Times New Roman" w:hAnsi="Times New Roman"/>
          <w:b/>
          <w:bCs/>
          <w:sz w:val="24"/>
          <w:szCs w:val="24"/>
        </w:rPr>
      </w:pPr>
    </w:p>
    <w:p w:rsidR="005F588F" w:rsidRPr="00BA2438" w:rsidRDefault="00005253" w:rsidP="00005253">
      <w:pPr>
        <w:spacing w:after="0" w:line="360" w:lineRule="auto"/>
        <w:jc w:val="both"/>
        <w:rPr>
          <w:rFonts w:ascii="Times New Roman" w:hAnsi="Times New Roman"/>
          <w:sz w:val="24"/>
          <w:szCs w:val="24"/>
        </w:rPr>
      </w:pPr>
      <w:r w:rsidRPr="00BA2438">
        <w:rPr>
          <w:rFonts w:ascii="Times New Roman" w:hAnsi="Times New Roman"/>
          <w:sz w:val="24"/>
          <w:szCs w:val="24"/>
        </w:rPr>
        <w:t xml:space="preserve">      Oświadczam, że zapoznałem/</w:t>
      </w:r>
      <w:proofErr w:type="spellStart"/>
      <w:r w:rsidRPr="00BA2438">
        <w:rPr>
          <w:rFonts w:ascii="Times New Roman" w:hAnsi="Times New Roman"/>
          <w:sz w:val="24"/>
          <w:szCs w:val="24"/>
        </w:rPr>
        <w:t>am</w:t>
      </w:r>
      <w:proofErr w:type="spellEnd"/>
      <w:r w:rsidRPr="00BA2438">
        <w:rPr>
          <w:rFonts w:ascii="Times New Roman" w:hAnsi="Times New Roman"/>
          <w:sz w:val="24"/>
          <w:szCs w:val="24"/>
        </w:rPr>
        <w:t xml:space="preserve"> się z treścią Regulaminu zgłoszeń wewnętrznych naruszenia prawa i działań następczych obowiązującego w Zespole Szkół .......................................................w ........................................................   oraz zobowiązuję się do jego stosowania i przestrzegania. </w:t>
      </w:r>
    </w:p>
    <w:p w:rsidR="005F588F" w:rsidRPr="00BA2438" w:rsidRDefault="005F588F" w:rsidP="00005253">
      <w:pPr>
        <w:spacing w:after="0" w:line="360" w:lineRule="auto"/>
        <w:rPr>
          <w:rFonts w:ascii="Times New Roman" w:hAnsi="Times New Roman"/>
          <w:sz w:val="24"/>
          <w:szCs w:val="24"/>
        </w:rPr>
      </w:pPr>
    </w:p>
    <w:p w:rsidR="005F588F" w:rsidRPr="00BA2438" w:rsidRDefault="005F588F" w:rsidP="00005253">
      <w:pPr>
        <w:spacing w:after="0" w:line="360" w:lineRule="auto"/>
        <w:rPr>
          <w:rFonts w:ascii="Times New Roman" w:hAnsi="Times New Roman"/>
          <w:sz w:val="24"/>
          <w:szCs w:val="24"/>
        </w:rPr>
      </w:pPr>
    </w:p>
    <w:p w:rsidR="005F588F" w:rsidRPr="00BA2438" w:rsidRDefault="005F588F" w:rsidP="00005253">
      <w:pPr>
        <w:spacing w:after="0" w:line="360" w:lineRule="auto"/>
        <w:rPr>
          <w:rFonts w:ascii="Times New Roman" w:hAnsi="Times New Roman"/>
          <w:sz w:val="24"/>
          <w:szCs w:val="24"/>
        </w:rPr>
      </w:pPr>
    </w:p>
    <w:p w:rsidR="005F588F" w:rsidRPr="00BA2438" w:rsidRDefault="005F588F" w:rsidP="00005253">
      <w:pPr>
        <w:spacing w:after="0" w:line="360" w:lineRule="auto"/>
        <w:rPr>
          <w:rFonts w:ascii="Times New Roman" w:hAnsi="Times New Roman"/>
          <w:sz w:val="24"/>
          <w:szCs w:val="24"/>
        </w:rPr>
      </w:pPr>
    </w:p>
    <w:p w:rsidR="005F588F" w:rsidRPr="00BA2438" w:rsidRDefault="005F588F" w:rsidP="00005253">
      <w:pPr>
        <w:spacing w:after="0" w:line="360" w:lineRule="auto"/>
        <w:rPr>
          <w:rFonts w:ascii="Times New Roman" w:hAnsi="Times New Roman"/>
          <w:sz w:val="24"/>
          <w:szCs w:val="24"/>
        </w:rPr>
      </w:pPr>
    </w:p>
    <w:p w:rsidR="005F588F" w:rsidRPr="00BA2438" w:rsidRDefault="00005253" w:rsidP="00005253">
      <w:pPr>
        <w:spacing w:after="0" w:line="360" w:lineRule="auto"/>
        <w:rPr>
          <w:rFonts w:ascii="Times New Roman" w:hAnsi="Times New Roman"/>
          <w:sz w:val="24"/>
          <w:szCs w:val="24"/>
        </w:rPr>
      </w:pPr>
      <w:r w:rsidRPr="00BA2438">
        <w:rPr>
          <w:rFonts w:ascii="Times New Roman" w:hAnsi="Times New Roman"/>
          <w:sz w:val="24"/>
          <w:szCs w:val="24"/>
        </w:rPr>
        <w:t xml:space="preserve"> ..................................................                                    </w:t>
      </w:r>
      <w:r w:rsidR="001F0BC9">
        <w:rPr>
          <w:rFonts w:ascii="Times New Roman" w:hAnsi="Times New Roman"/>
          <w:sz w:val="24"/>
          <w:szCs w:val="24"/>
        </w:rPr>
        <w:t xml:space="preserve">          ...................................................</w:t>
      </w:r>
    </w:p>
    <w:p w:rsidR="005F588F" w:rsidRPr="00BA2438" w:rsidRDefault="00005253" w:rsidP="00005253">
      <w:pPr>
        <w:spacing w:line="360" w:lineRule="auto"/>
        <w:rPr>
          <w:rFonts w:ascii="Times New Roman" w:hAnsi="Times New Roman"/>
          <w:sz w:val="24"/>
          <w:szCs w:val="24"/>
        </w:rPr>
        <w:sectPr w:rsidR="005F588F" w:rsidRPr="00BA2438">
          <w:footerReference w:type="even" r:id="rId17"/>
          <w:footerReference w:type="default" r:id="rId18"/>
          <w:footerReference w:type="first" r:id="rId19"/>
          <w:pgSz w:w="11906" w:h="16838"/>
          <w:pgMar w:top="1417" w:right="1417" w:bottom="1417" w:left="1417" w:header="0" w:footer="0" w:gutter="0"/>
          <w:cols w:space="708"/>
          <w:formProt w:val="0"/>
          <w:docGrid w:linePitch="100" w:charSpace="4096"/>
        </w:sectPr>
      </w:pPr>
      <w:r w:rsidRPr="00BA2438">
        <w:rPr>
          <w:rFonts w:ascii="Times New Roman" w:hAnsi="Times New Roman"/>
          <w:sz w:val="24"/>
          <w:szCs w:val="24"/>
        </w:rPr>
        <w:t xml:space="preserve">               (data)                                                                           </w:t>
      </w:r>
      <w:r w:rsidR="001F0BC9">
        <w:rPr>
          <w:rFonts w:ascii="Times New Roman" w:hAnsi="Times New Roman"/>
          <w:sz w:val="24"/>
          <w:szCs w:val="24"/>
        </w:rPr>
        <w:t xml:space="preserve">       </w:t>
      </w:r>
      <w:r w:rsidR="00E05434" w:rsidRPr="00BA2438">
        <w:rPr>
          <w:rFonts w:ascii="Times New Roman" w:hAnsi="Times New Roman"/>
          <w:sz w:val="24"/>
          <w:szCs w:val="24"/>
        </w:rPr>
        <w:t xml:space="preserve"> ( podpis pracownika )</w:t>
      </w:r>
    </w:p>
    <w:p w:rsidR="001F0BC9" w:rsidRPr="001F0BC9" w:rsidRDefault="00547481" w:rsidP="00547481">
      <w:pPr>
        <w:keepNext/>
        <w:spacing w:after="0" w:line="240" w:lineRule="auto"/>
        <w:ind w:left="3969"/>
        <w:rPr>
          <w:rFonts w:ascii="Times New Roman" w:hAnsi="Times New Roman"/>
          <w:b/>
          <w:i/>
          <w:color w:val="000000"/>
          <w:szCs w:val="24"/>
        </w:rPr>
      </w:pPr>
      <w:r w:rsidRPr="00BA2438">
        <w:rPr>
          <w:rFonts w:ascii="Times New Roman" w:hAnsi="Times New Roman"/>
          <w:i/>
          <w:color w:val="000000"/>
          <w:sz w:val="24"/>
          <w:szCs w:val="24"/>
        </w:rPr>
        <w:lastRenderedPageBreak/>
        <w:tab/>
      </w:r>
      <w:r w:rsidRPr="00BA2438">
        <w:rPr>
          <w:rFonts w:ascii="Times New Roman" w:hAnsi="Times New Roman"/>
          <w:i/>
          <w:color w:val="000000"/>
          <w:sz w:val="24"/>
          <w:szCs w:val="24"/>
        </w:rPr>
        <w:tab/>
      </w:r>
      <w:r w:rsidRPr="00BA2438">
        <w:rPr>
          <w:rFonts w:ascii="Times New Roman" w:hAnsi="Times New Roman"/>
          <w:i/>
          <w:color w:val="000000"/>
          <w:sz w:val="24"/>
          <w:szCs w:val="24"/>
        </w:rPr>
        <w:tab/>
      </w:r>
      <w:r w:rsidRPr="00BA2438">
        <w:rPr>
          <w:rFonts w:ascii="Times New Roman" w:hAnsi="Times New Roman"/>
          <w:i/>
          <w:color w:val="000000"/>
          <w:sz w:val="24"/>
          <w:szCs w:val="24"/>
        </w:rPr>
        <w:tab/>
      </w:r>
      <w:r w:rsidRPr="00BA2438">
        <w:rPr>
          <w:rFonts w:ascii="Times New Roman" w:hAnsi="Times New Roman"/>
          <w:i/>
          <w:color w:val="000000"/>
          <w:sz w:val="24"/>
          <w:szCs w:val="24"/>
        </w:rPr>
        <w:tab/>
      </w:r>
      <w:r w:rsidR="001F0BC9">
        <w:rPr>
          <w:rFonts w:ascii="Times New Roman" w:hAnsi="Times New Roman"/>
          <w:i/>
          <w:color w:val="000000"/>
          <w:sz w:val="24"/>
          <w:szCs w:val="24"/>
        </w:rPr>
        <w:t xml:space="preserve">          </w:t>
      </w:r>
      <w:r w:rsidR="001F0BC9" w:rsidRPr="001F0BC9">
        <w:rPr>
          <w:rFonts w:ascii="Times New Roman" w:hAnsi="Times New Roman"/>
          <w:b/>
          <w:i/>
          <w:color w:val="000000"/>
          <w:szCs w:val="24"/>
        </w:rPr>
        <w:t xml:space="preserve">Załącznik nr 1 </w:t>
      </w:r>
      <w:r w:rsidR="001F0BC9" w:rsidRPr="001F0BC9">
        <w:rPr>
          <w:rFonts w:ascii="Times New Roman" w:hAnsi="Times New Roman"/>
          <w:b/>
          <w:i/>
          <w:color w:val="000000"/>
          <w:szCs w:val="24"/>
        </w:rPr>
        <w:br/>
        <w:t xml:space="preserve">  </w:t>
      </w:r>
      <w:r w:rsidRPr="001F0BC9">
        <w:rPr>
          <w:rFonts w:ascii="Times New Roman" w:hAnsi="Times New Roman"/>
          <w:b/>
          <w:i/>
          <w:color w:val="000000"/>
          <w:szCs w:val="24"/>
        </w:rPr>
        <w:t>do R</w:t>
      </w:r>
      <w:r w:rsidR="001F0BC9" w:rsidRPr="001F0BC9">
        <w:rPr>
          <w:rFonts w:ascii="Times New Roman" w:hAnsi="Times New Roman"/>
          <w:b/>
          <w:i/>
          <w:color w:val="000000"/>
          <w:szCs w:val="24"/>
        </w:rPr>
        <w:t xml:space="preserve">egulaminu zgłoszeń wewnętrznych  </w:t>
      </w:r>
      <w:r w:rsidRPr="001F0BC9">
        <w:rPr>
          <w:rFonts w:ascii="Times New Roman" w:hAnsi="Times New Roman"/>
          <w:b/>
          <w:i/>
          <w:color w:val="000000"/>
          <w:szCs w:val="24"/>
        </w:rPr>
        <w:t xml:space="preserve">wprowadzony  </w:t>
      </w:r>
    </w:p>
    <w:p w:rsidR="00547481" w:rsidRPr="001F0BC9" w:rsidRDefault="00547481" w:rsidP="00547481">
      <w:pPr>
        <w:keepNext/>
        <w:spacing w:after="0" w:line="240" w:lineRule="auto"/>
        <w:ind w:left="3969"/>
        <w:rPr>
          <w:rFonts w:ascii="Times New Roman" w:hAnsi="Times New Roman"/>
          <w:b/>
          <w:i/>
          <w:color w:val="000000"/>
          <w:szCs w:val="24"/>
        </w:rPr>
      </w:pPr>
      <w:r w:rsidRPr="001F0BC9">
        <w:rPr>
          <w:rFonts w:ascii="Times New Roman" w:hAnsi="Times New Roman"/>
          <w:b/>
          <w:i/>
          <w:color w:val="000000"/>
          <w:szCs w:val="24"/>
        </w:rPr>
        <w:t>zarządzeniem dyrektora nr 1/2024/2025</w:t>
      </w:r>
    </w:p>
    <w:p w:rsidR="00547481" w:rsidRPr="001F0BC9" w:rsidRDefault="00547481" w:rsidP="00547481">
      <w:pPr>
        <w:keepNext/>
        <w:spacing w:after="0" w:line="240" w:lineRule="auto"/>
        <w:ind w:left="3969"/>
        <w:rPr>
          <w:rFonts w:ascii="Times New Roman" w:hAnsi="Times New Roman"/>
          <w:b/>
          <w:i/>
          <w:color w:val="000000"/>
          <w:szCs w:val="24"/>
        </w:rPr>
      </w:pPr>
      <w:r w:rsidRPr="001F0BC9">
        <w:rPr>
          <w:rFonts w:ascii="Times New Roman" w:hAnsi="Times New Roman"/>
          <w:b/>
          <w:i/>
          <w:color w:val="000000"/>
          <w:szCs w:val="24"/>
        </w:rPr>
        <w:tab/>
      </w:r>
    </w:p>
    <w:p w:rsidR="00547481" w:rsidRPr="00BA2438" w:rsidRDefault="00547481" w:rsidP="00547481">
      <w:pPr>
        <w:keepNext/>
        <w:spacing w:after="0" w:line="240" w:lineRule="auto"/>
        <w:ind w:left="5040" w:firstLine="720"/>
        <w:jc w:val="center"/>
        <w:rPr>
          <w:rFonts w:ascii="Times New Roman" w:hAnsi="Times New Roman"/>
          <w:b/>
          <w:color w:val="000000"/>
          <w:sz w:val="24"/>
          <w:szCs w:val="24"/>
        </w:rPr>
      </w:pPr>
    </w:p>
    <w:p w:rsidR="00547481" w:rsidRPr="00BA2438" w:rsidRDefault="00547481" w:rsidP="00547481">
      <w:pPr>
        <w:keepNext/>
        <w:spacing w:after="0" w:line="360" w:lineRule="auto"/>
        <w:jc w:val="center"/>
        <w:rPr>
          <w:rFonts w:ascii="Times New Roman" w:hAnsi="Times New Roman"/>
          <w:color w:val="000000"/>
          <w:sz w:val="24"/>
          <w:szCs w:val="24"/>
        </w:rPr>
      </w:pPr>
      <w:r w:rsidRPr="00BA2438">
        <w:rPr>
          <w:rFonts w:ascii="Times New Roman" w:hAnsi="Times New Roman"/>
          <w:b/>
          <w:color w:val="000000"/>
          <w:sz w:val="24"/>
          <w:szCs w:val="24"/>
        </w:rPr>
        <w:t>Procedura zgłoszeń wewnętrznych w Zespole Szkół Specjalnych nr 1</w:t>
      </w:r>
    </w:p>
    <w:p w:rsidR="00547481" w:rsidRPr="00BA2438" w:rsidRDefault="00547481" w:rsidP="00547481">
      <w:pPr>
        <w:keepLines/>
        <w:spacing w:before="120" w:after="120" w:line="360" w:lineRule="auto"/>
        <w:ind w:firstLine="340"/>
        <w:jc w:val="center"/>
        <w:rPr>
          <w:rFonts w:ascii="Times New Roman" w:hAnsi="Times New Roman"/>
          <w:color w:val="000000"/>
          <w:sz w:val="24"/>
          <w:szCs w:val="24"/>
        </w:rPr>
      </w:pPr>
      <w:r w:rsidRPr="00BA2438">
        <w:rPr>
          <w:rFonts w:ascii="Times New Roman" w:hAnsi="Times New Roman"/>
          <w:b/>
          <w:sz w:val="24"/>
          <w:szCs w:val="24"/>
        </w:rPr>
        <w:t>§ 1.</w:t>
      </w:r>
    </w:p>
    <w:p w:rsidR="00547481" w:rsidRPr="00BA2438" w:rsidRDefault="00547481" w:rsidP="007676FE">
      <w:pPr>
        <w:numPr>
          <w:ilvl w:val="0"/>
          <w:numId w:val="84"/>
        </w:numPr>
        <w:tabs>
          <w:tab w:val="num" w:pos="720"/>
        </w:tabs>
        <w:spacing w:before="120" w:after="120" w:line="360" w:lineRule="auto"/>
        <w:jc w:val="both"/>
        <w:rPr>
          <w:rFonts w:ascii="Times New Roman" w:hAnsi="Times New Roman"/>
          <w:sz w:val="24"/>
          <w:szCs w:val="24"/>
        </w:rPr>
      </w:pPr>
      <w:r w:rsidRPr="00BA2438">
        <w:rPr>
          <w:rFonts w:ascii="Times New Roman" w:hAnsi="Times New Roman"/>
          <w:color w:val="000000"/>
          <w:sz w:val="24"/>
          <w:szCs w:val="24"/>
        </w:rPr>
        <w:t>Na podstawie art. 25 ust. 1 i ust. 2 ustawy z dnia 14 czerwca 2024 r. o ochronie sygnalistów (Dz. U z 2024 r. poz. 928) ustala się w Zespole Szkół Specjalnych nr 1 Procedurę zgłoszeń wewnętrznych, która określa zasady zgłaszania naruszeń prawa, podejmowania działań następczych oraz ochrony osób dokonujących zgłoszeń naruszenia prawa (sygnalistów).</w:t>
      </w:r>
    </w:p>
    <w:p w:rsidR="00547481" w:rsidRPr="00BA2438" w:rsidRDefault="00547481" w:rsidP="007676FE">
      <w:pPr>
        <w:keepLines/>
        <w:numPr>
          <w:ilvl w:val="0"/>
          <w:numId w:val="84"/>
        </w:numPr>
        <w:tabs>
          <w:tab w:val="num" w:pos="720"/>
        </w:tabs>
        <w:spacing w:before="120" w:after="120" w:line="360" w:lineRule="auto"/>
        <w:jc w:val="both"/>
        <w:rPr>
          <w:rFonts w:ascii="Times New Roman" w:hAnsi="Times New Roman"/>
          <w:sz w:val="24"/>
          <w:szCs w:val="24"/>
        </w:rPr>
      </w:pPr>
      <w:r w:rsidRPr="00BA2438">
        <w:rPr>
          <w:rFonts w:ascii="Times New Roman" w:hAnsi="Times New Roman"/>
          <w:color w:val="000000"/>
          <w:sz w:val="24"/>
          <w:szCs w:val="24"/>
        </w:rPr>
        <w:t>Przyjmowanie zgłoszeń naruszeń prawa jest elementem prawidłowego i bezpieczneg</w:t>
      </w:r>
      <w:r w:rsidR="001F0BC9">
        <w:rPr>
          <w:rFonts w:ascii="Times New Roman" w:hAnsi="Times New Roman"/>
          <w:color w:val="000000"/>
          <w:sz w:val="24"/>
          <w:szCs w:val="24"/>
        </w:rPr>
        <w:t xml:space="preserve">o zarządzania </w:t>
      </w:r>
      <w:r w:rsidRPr="00BA2438">
        <w:rPr>
          <w:rFonts w:ascii="Times New Roman" w:hAnsi="Times New Roman"/>
          <w:color w:val="000000"/>
          <w:sz w:val="24"/>
          <w:szCs w:val="24"/>
        </w:rPr>
        <w:t>w Zespole Szkół Specjalnych nr 1 i służy zwiększeniu efektywności wykrywania nieprawidłowości i podejmowania działań w celu ich eliminowania i ograniczania ryzyka na wszystkich poziomach organizacyjnych.</w:t>
      </w:r>
    </w:p>
    <w:p w:rsidR="00547481" w:rsidRPr="00BA2438" w:rsidRDefault="00547481" w:rsidP="007676FE">
      <w:pPr>
        <w:keepLines/>
        <w:numPr>
          <w:ilvl w:val="0"/>
          <w:numId w:val="84"/>
        </w:numPr>
        <w:tabs>
          <w:tab w:val="num" w:pos="720"/>
        </w:tabs>
        <w:spacing w:before="120" w:after="120" w:line="360" w:lineRule="auto"/>
        <w:jc w:val="both"/>
        <w:rPr>
          <w:rFonts w:ascii="Times New Roman" w:hAnsi="Times New Roman"/>
          <w:color w:val="000000"/>
          <w:sz w:val="24"/>
          <w:szCs w:val="24"/>
        </w:rPr>
      </w:pPr>
      <w:r w:rsidRPr="00BA2438">
        <w:rPr>
          <w:rFonts w:ascii="Times New Roman" w:hAnsi="Times New Roman"/>
          <w:color w:val="000000"/>
          <w:sz w:val="24"/>
          <w:szCs w:val="24"/>
        </w:rPr>
        <w:t xml:space="preserve">Procedura zgłoszeń wewnętrznych ustalona została po konsultacji z przedstawicielami osób świadczących pracę w Zespole Szkół Specjalnych nr 1, wyłonionymi w trybie obowiązującym w Zespole Szkół Specjalnych nr 1 </w:t>
      </w:r>
    </w:p>
    <w:p w:rsidR="00547481" w:rsidRPr="00BA2438" w:rsidRDefault="00547481" w:rsidP="00547481">
      <w:pPr>
        <w:keepLines/>
        <w:spacing w:before="120" w:after="120" w:line="360" w:lineRule="auto"/>
        <w:ind w:firstLine="340"/>
        <w:jc w:val="center"/>
        <w:rPr>
          <w:rFonts w:ascii="Times New Roman" w:hAnsi="Times New Roman"/>
          <w:color w:val="000000"/>
          <w:sz w:val="24"/>
          <w:szCs w:val="24"/>
        </w:rPr>
      </w:pPr>
      <w:r w:rsidRPr="00BA2438">
        <w:rPr>
          <w:rFonts w:ascii="Times New Roman" w:hAnsi="Times New Roman"/>
          <w:b/>
          <w:sz w:val="24"/>
          <w:szCs w:val="24"/>
        </w:rPr>
        <w:t>§ 2.</w:t>
      </w:r>
    </w:p>
    <w:p w:rsidR="00547481" w:rsidRPr="00BA2438" w:rsidRDefault="00547481" w:rsidP="00547481">
      <w:pPr>
        <w:spacing w:before="120" w:after="120" w:line="360" w:lineRule="auto"/>
        <w:rPr>
          <w:rFonts w:ascii="Times New Roman" w:hAnsi="Times New Roman"/>
          <w:color w:val="000000"/>
          <w:sz w:val="24"/>
          <w:szCs w:val="24"/>
        </w:rPr>
      </w:pPr>
      <w:r w:rsidRPr="00BA2438">
        <w:rPr>
          <w:rFonts w:ascii="Times New Roman" w:hAnsi="Times New Roman"/>
          <w:color w:val="000000"/>
          <w:sz w:val="24"/>
          <w:szCs w:val="24"/>
        </w:rPr>
        <w:t>Ilekroć w Procedurze zgłoszeń wewnętrznych jest mowa o:</w:t>
      </w:r>
    </w:p>
    <w:p w:rsidR="00547481" w:rsidRPr="00BA2438" w:rsidRDefault="00547481" w:rsidP="00547481">
      <w:pPr>
        <w:spacing w:before="120" w:after="120" w:line="360" w:lineRule="auto"/>
        <w:ind w:left="720"/>
        <w:rPr>
          <w:rFonts w:ascii="Times New Roman" w:hAnsi="Times New Roman"/>
          <w:sz w:val="24"/>
          <w:szCs w:val="24"/>
        </w:rPr>
      </w:pPr>
      <w:r w:rsidRPr="00BA2438">
        <w:rPr>
          <w:rFonts w:ascii="Times New Roman" w:hAnsi="Times New Roman"/>
          <w:sz w:val="24"/>
          <w:szCs w:val="24"/>
        </w:rPr>
        <w:t>1) </w:t>
      </w:r>
      <w:r w:rsidRPr="00BA2438">
        <w:rPr>
          <w:rFonts w:ascii="Times New Roman" w:hAnsi="Times New Roman"/>
          <w:color w:val="000000"/>
          <w:sz w:val="24"/>
          <w:szCs w:val="24"/>
        </w:rPr>
        <w:t>Procedurze – rozumie się przez to Procedurę zgłoszeń wewnętrznych dotyczącą przyjmowania zgłoszeń naruszeń prawa oraz podejmowania działań następczych;</w:t>
      </w:r>
    </w:p>
    <w:p w:rsidR="00547481" w:rsidRPr="00BA2438" w:rsidRDefault="00547481" w:rsidP="00547481">
      <w:pPr>
        <w:spacing w:before="120" w:after="120" w:line="360" w:lineRule="auto"/>
        <w:ind w:left="720"/>
        <w:rPr>
          <w:rFonts w:ascii="Times New Roman" w:hAnsi="Times New Roman"/>
          <w:sz w:val="24"/>
          <w:szCs w:val="24"/>
        </w:rPr>
      </w:pPr>
      <w:r w:rsidRPr="00BA2438">
        <w:rPr>
          <w:rFonts w:ascii="Times New Roman" w:hAnsi="Times New Roman"/>
          <w:sz w:val="24"/>
          <w:szCs w:val="24"/>
        </w:rPr>
        <w:t>2) </w:t>
      </w:r>
      <w:r w:rsidRPr="00BA2438">
        <w:rPr>
          <w:rFonts w:ascii="Times New Roman" w:hAnsi="Times New Roman"/>
          <w:color w:val="000000"/>
          <w:sz w:val="24"/>
          <w:szCs w:val="24"/>
        </w:rPr>
        <w:t xml:space="preserve">Podmiocie/Pracodawcy – rozumie się przez to Zespół Szkół Specjalnych nr 1 </w:t>
      </w:r>
    </w:p>
    <w:p w:rsidR="00547481" w:rsidRPr="00BA2438" w:rsidRDefault="00547481" w:rsidP="00547481">
      <w:pPr>
        <w:spacing w:before="120" w:after="120" w:line="360" w:lineRule="auto"/>
        <w:ind w:left="720"/>
        <w:rPr>
          <w:rFonts w:ascii="Times New Roman" w:hAnsi="Times New Roman"/>
          <w:sz w:val="24"/>
          <w:szCs w:val="24"/>
        </w:rPr>
      </w:pPr>
      <w:r w:rsidRPr="00BA2438">
        <w:rPr>
          <w:rFonts w:ascii="Times New Roman" w:hAnsi="Times New Roman"/>
          <w:sz w:val="24"/>
          <w:szCs w:val="24"/>
        </w:rPr>
        <w:t>3) </w:t>
      </w:r>
      <w:r w:rsidRPr="00BA2438">
        <w:rPr>
          <w:rFonts w:ascii="Times New Roman" w:hAnsi="Times New Roman"/>
          <w:color w:val="000000"/>
          <w:sz w:val="24"/>
          <w:szCs w:val="24"/>
        </w:rPr>
        <w:t>Zespole – rozumie się przez to osoby zatrudnione u Pracodawcy odpowiedzialne za przyjmowanie zgłoszeń i podejmowanie działań następczych, w tym prowadzenie postępowania wyjaśniającego dotyczącego zgłoszenia;</w:t>
      </w:r>
    </w:p>
    <w:p w:rsidR="00547481" w:rsidRPr="00BA2438" w:rsidRDefault="00547481" w:rsidP="00547481">
      <w:pPr>
        <w:spacing w:before="120" w:after="120" w:line="360" w:lineRule="auto"/>
        <w:ind w:left="720"/>
        <w:rPr>
          <w:rFonts w:ascii="Times New Roman" w:hAnsi="Times New Roman"/>
          <w:sz w:val="24"/>
          <w:szCs w:val="24"/>
        </w:rPr>
      </w:pPr>
      <w:r w:rsidRPr="00BA2438">
        <w:rPr>
          <w:rFonts w:ascii="Times New Roman" w:hAnsi="Times New Roman"/>
          <w:sz w:val="24"/>
          <w:szCs w:val="24"/>
        </w:rPr>
        <w:t>4) </w:t>
      </w:r>
      <w:r w:rsidRPr="00BA2438">
        <w:rPr>
          <w:rFonts w:ascii="Times New Roman" w:hAnsi="Times New Roman"/>
          <w:color w:val="000000"/>
          <w:sz w:val="24"/>
          <w:szCs w:val="24"/>
        </w:rPr>
        <w:t xml:space="preserve">Sygnaliście – rozumie się przez to osobę fizyczną, która dokonuje zgłoszenia (wewnętrznego, zewnętrznego lub ujawnienia publicznego) o naruszeniu prawa w kontekście związanym z pracą, niezależnie od zajmowanego stanowiska, formy zatrudnienia czy współpracy, przedsiębiorcę, prokurenta, akcjonariusza lub wspólnika, członka organu osoby prawnej lub jednostki organizacyjnej nieposiadającej osobowości prawnej, osobę świadczącą pracę pod nadzorem i kierownictwem </w:t>
      </w:r>
      <w:r w:rsidRPr="00BA2438">
        <w:rPr>
          <w:rFonts w:ascii="Times New Roman" w:hAnsi="Times New Roman"/>
          <w:color w:val="000000"/>
          <w:sz w:val="24"/>
          <w:szCs w:val="24"/>
        </w:rPr>
        <w:lastRenderedPageBreak/>
        <w:t>wykonawcy, podwykonawcy lub dostawcy, w tym na podstawie umowy cywilnoprawnej, stażysty, wolontariusza, praktykanta;</w:t>
      </w:r>
    </w:p>
    <w:p w:rsidR="00547481" w:rsidRPr="00BA2438" w:rsidRDefault="00547481" w:rsidP="00547481">
      <w:pPr>
        <w:spacing w:before="120" w:after="120" w:line="360" w:lineRule="auto"/>
        <w:ind w:left="720"/>
        <w:rPr>
          <w:rFonts w:ascii="Times New Roman" w:hAnsi="Times New Roman"/>
          <w:sz w:val="24"/>
          <w:szCs w:val="24"/>
        </w:rPr>
      </w:pPr>
      <w:r w:rsidRPr="00BA2438">
        <w:rPr>
          <w:rFonts w:ascii="Times New Roman" w:hAnsi="Times New Roman"/>
          <w:sz w:val="24"/>
          <w:szCs w:val="24"/>
        </w:rPr>
        <w:t>5) </w:t>
      </w:r>
      <w:r w:rsidRPr="00BA2438">
        <w:rPr>
          <w:rFonts w:ascii="Times New Roman" w:hAnsi="Times New Roman"/>
          <w:color w:val="000000"/>
          <w:sz w:val="24"/>
          <w:szCs w:val="24"/>
        </w:rPr>
        <w:t>zgłoszeniu – rozumie się przez to pisemne przekazanie Pracodawcy informacji o naruszeniu prawa;</w:t>
      </w:r>
    </w:p>
    <w:p w:rsidR="00547481" w:rsidRPr="00BA2438" w:rsidRDefault="00547481" w:rsidP="00547481">
      <w:pPr>
        <w:spacing w:before="120" w:after="120" w:line="360" w:lineRule="auto"/>
        <w:ind w:left="720"/>
        <w:rPr>
          <w:rFonts w:ascii="Times New Roman" w:hAnsi="Times New Roman"/>
          <w:sz w:val="24"/>
          <w:szCs w:val="24"/>
        </w:rPr>
      </w:pPr>
      <w:r w:rsidRPr="00BA2438">
        <w:rPr>
          <w:rFonts w:ascii="Times New Roman" w:hAnsi="Times New Roman"/>
          <w:sz w:val="24"/>
          <w:szCs w:val="24"/>
        </w:rPr>
        <w:t>6) </w:t>
      </w:r>
      <w:r w:rsidRPr="00BA2438">
        <w:rPr>
          <w:rFonts w:ascii="Times New Roman" w:hAnsi="Times New Roman"/>
          <w:color w:val="000000"/>
          <w:sz w:val="24"/>
          <w:szCs w:val="24"/>
        </w:rPr>
        <w:t>osobie, której dotyczy zgłoszenie – rozumie się przez to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547481" w:rsidRPr="00BA2438" w:rsidRDefault="00547481" w:rsidP="00547481">
      <w:pPr>
        <w:spacing w:before="120" w:after="120" w:line="360" w:lineRule="auto"/>
        <w:ind w:left="720"/>
        <w:rPr>
          <w:rFonts w:ascii="Times New Roman" w:hAnsi="Times New Roman"/>
          <w:sz w:val="24"/>
          <w:szCs w:val="24"/>
        </w:rPr>
      </w:pPr>
      <w:r w:rsidRPr="00BA2438">
        <w:rPr>
          <w:rFonts w:ascii="Times New Roman" w:hAnsi="Times New Roman"/>
          <w:sz w:val="24"/>
          <w:szCs w:val="24"/>
        </w:rPr>
        <w:t>7) </w:t>
      </w:r>
      <w:r w:rsidRPr="00BA2438">
        <w:rPr>
          <w:rFonts w:ascii="Times New Roman" w:hAnsi="Times New Roman"/>
          <w:color w:val="000000"/>
          <w:sz w:val="24"/>
          <w:szCs w:val="24"/>
        </w:rPr>
        <w:t>działaniu następczym – rozumie się przez to działanie podjęte w celu oceny prawdziwości informacji zawartych w zgłoszeniu oraz w celu przeciwdziałania naruszeniu prawa będącemu przedmiotem zgłoszenia, w tym postępowanie wyjaśniające;</w:t>
      </w:r>
    </w:p>
    <w:p w:rsidR="00547481" w:rsidRPr="00BA2438" w:rsidRDefault="00547481" w:rsidP="00547481">
      <w:pPr>
        <w:spacing w:before="120" w:after="120" w:line="360" w:lineRule="auto"/>
        <w:ind w:left="720"/>
        <w:rPr>
          <w:rFonts w:ascii="Times New Roman" w:hAnsi="Times New Roman"/>
          <w:sz w:val="24"/>
          <w:szCs w:val="24"/>
        </w:rPr>
      </w:pPr>
      <w:r w:rsidRPr="00BA2438">
        <w:rPr>
          <w:rFonts w:ascii="Times New Roman" w:hAnsi="Times New Roman"/>
          <w:sz w:val="24"/>
          <w:szCs w:val="24"/>
        </w:rPr>
        <w:t>8) </w:t>
      </w:r>
      <w:r w:rsidRPr="00BA2438">
        <w:rPr>
          <w:rFonts w:ascii="Times New Roman" w:hAnsi="Times New Roman"/>
          <w:color w:val="000000"/>
          <w:sz w:val="24"/>
          <w:szCs w:val="24"/>
        </w:rPr>
        <w:t>kanale zgłaszania – rozumie się przez to techniczne i organizacyjne rozwiązania umożliwiające dokonywanie zgłoszenia;</w:t>
      </w:r>
    </w:p>
    <w:p w:rsidR="00547481" w:rsidRPr="00BA2438" w:rsidRDefault="00547481" w:rsidP="00547481">
      <w:pPr>
        <w:spacing w:before="120" w:after="120" w:line="360" w:lineRule="auto"/>
        <w:ind w:left="720"/>
        <w:rPr>
          <w:rFonts w:ascii="Times New Roman" w:hAnsi="Times New Roman"/>
          <w:color w:val="000000"/>
          <w:sz w:val="24"/>
          <w:szCs w:val="24"/>
        </w:rPr>
      </w:pPr>
      <w:r w:rsidRPr="00BA2438">
        <w:rPr>
          <w:rFonts w:ascii="Times New Roman" w:hAnsi="Times New Roman"/>
          <w:sz w:val="24"/>
          <w:szCs w:val="24"/>
        </w:rPr>
        <w:t>9) </w:t>
      </w:r>
      <w:r w:rsidRPr="00BA2438">
        <w:rPr>
          <w:rFonts w:ascii="Times New Roman" w:hAnsi="Times New Roman"/>
          <w:color w:val="000000"/>
          <w:sz w:val="24"/>
          <w:szCs w:val="24"/>
        </w:rPr>
        <w:t>działaniu odwetowym – rozumie się przez to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547481" w:rsidRPr="00BA2438" w:rsidRDefault="00547481" w:rsidP="00547481">
      <w:pPr>
        <w:keepLines/>
        <w:spacing w:before="120" w:after="120" w:line="360" w:lineRule="auto"/>
        <w:ind w:firstLine="340"/>
        <w:jc w:val="center"/>
        <w:rPr>
          <w:rFonts w:ascii="Times New Roman" w:hAnsi="Times New Roman"/>
          <w:color w:val="000000"/>
          <w:sz w:val="24"/>
          <w:szCs w:val="24"/>
        </w:rPr>
      </w:pPr>
      <w:r w:rsidRPr="00BA2438">
        <w:rPr>
          <w:rFonts w:ascii="Times New Roman" w:hAnsi="Times New Roman"/>
          <w:b/>
          <w:color w:val="000000"/>
          <w:sz w:val="24"/>
          <w:szCs w:val="24"/>
        </w:rPr>
        <w:t>§ 3</w:t>
      </w:r>
    </w:p>
    <w:p w:rsidR="00547481" w:rsidRPr="00BA2438" w:rsidRDefault="00547481" w:rsidP="007676FE">
      <w:pPr>
        <w:pStyle w:val="Akapitzlist"/>
        <w:keepLines/>
        <w:numPr>
          <w:ilvl w:val="0"/>
          <w:numId w:val="85"/>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Naruszeniem prawa jest działanie lub zaniechanie niezgodne z prawem lub mające na celu obejście prawa.</w:t>
      </w:r>
    </w:p>
    <w:p w:rsidR="00547481" w:rsidRPr="00BA2438" w:rsidRDefault="00547481" w:rsidP="007676FE">
      <w:pPr>
        <w:pStyle w:val="Akapitzlist"/>
        <w:keepLines/>
        <w:numPr>
          <w:ilvl w:val="0"/>
          <w:numId w:val="85"/>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Informacje zgłaszane przez Sygnalistę winny dotyczyć:</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1) </w:t>
      </w:r>
      <w:r w:rsidRPr="00BA2438">
        <w:rPr>
          <w:rFonts w:ascii="Times New Roman" w:hAnsi="Times New Roman"/>
          <w:color w:val="000000"/>
          <w:sz w:val="24"/>
          <w:szCs w:val="24"/>
        </w:rPr>
        <w:t>zamówień publicznych;</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2) </w:t>
      </w:r>
      <w:r w:rsidRPr="00BA2438">
        <w:rPr>
          <w:rFonts w:ascii="Times New Roman" w:hAnsi="Times New Roman"/>
          <w:color w:val="000000"/>
          <w:sz w:val="24"/>
          <w:szCs w:val="24"/>
        </w:rPr>
        <w:t>usług, produktów i rynków finansowych;</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3) </w:t>
      </w:r>
      <w:r w:rsidRPr="00BA2438">
        <w:rPr>
          <w:rFonts w:ascii="Times New Roman" w:hAnsi="Times New Roman"/>
          <w:color w:val="000000"/>
          <w:sz w:val="24"/>
          <w:szCs w:val="24"/>
        </w:rPr>
        <w:t>zapobiegania praniu pieniędzy i finansowaniu terroryzmu;</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4) </w:t>
      </w:r>
      <w:r w:rsidRPr="00BA2438">
        <w:rPr>
          <w:rFonts w:ascii="Times New Roman" w:hAnsi="Times New Roman"/>
          <w:color w:val="000000"/>
          <w:sz w:val="24"/>
          <w:szCs w:val="24"/>
        </w:rPr>
        <w:t>bezpieczeństwa produktów i ich zgodności z wymogami;</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5) </w:t>
      </w:r>
      <w:r w:rsidRPr="00BA2438">
        <w:rPr>
          <w:rFonts w:ascii="Times New Roman" w:hAnsi="Times New Roman"/>
          <w:color w:val="000000"/>
          <w:sz w:val="24"/>
          <w:szCs w:val="24"/>
        </w:rPr>
        <w:t>bezpieczeństwa transportu;</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6) </w:t>
      </w:r>
      <w:r w:rsidRPr="00BA2438">
        <w:rPr>
          <w:rFonts w:ascii="Times New Roman" w:hAnsi="Times New Roman"/>
          <w:color w:val="000000"/>
          <w:sz w:val="24"/>
          <w:szCs w:val="24"/>
        </w:rPr>
        <w:t>ochrony środowiska;</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lastRenderedPageBreak/>
        <w:t>7) </w:t>
      </w:r>
      <w:r w:rsidRPr="00BA2438">
        <w:rPr>
          <w:rFonts w:ascii="Times New Roman" w:hAnsi="Times New Roman"/>
          <w:color w:val="000000"/>
          <w:sz w:val="24"/>
          <w:szCs w:val="24"/>
        </w:rPr>
        <w:t>ochrony radiologicznej i bezpieczeństwa jądrowego;</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8) </w:t>
      </w:r>
      <w:r w:rsidRPr="00BA2438">
        <w:rPr>
          <w:rFonts w:ascii="Times New Roman" w:hAnsi="Times New Roman"/>
          <w:color w:val="000000"/>
          <w:sz w:val="24"/>
          <w:szCs w:val="24"/>
        </w:rPr>
        <w:t>bezpieczeństwa żywności i pasz;</w:t>
      </w:r>
    </w:p>
    <w:p w:rsidR="00547481" w:rsidRPr="00BA2438" w:rsidRDefault="00547481" w:rsidP="00547481">
      <w:pPr>
        <w:spacing w:before="120" w:after="120" w:line="360" w:lineRule="auto"/>
        <w:ind w:left="607"/>
        <w:rPr>
          <w:rFonts w:ascii="Times New Roman" w:hAnsi="Times New Roman"/>
          <w:sz w:val="24"/>
          <w:szCs w:val="24"/>
        </w:rPr>
      </w:pPr>
      <w:r w:rsidRPr="00BA2438">
        <w:rPr>
          <w:rFonts w:ascii="Times New Roman" w:hAnsi="Times New Roman"/>
          <w:color w:val="000000"/>
          <w:sz w:val="24"/>
          <w:szCs w:val="24"/>
        </w:rPr>
        <w:t xml:space="preserve">  9) zdrowia publicznego;</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10) </w:t>
      </w:r>
      <w:r w:rsidRPr="00BA2438">
        <w:rPr>
          <w:rFonts w:ascii="Times New Roman" w:hAnsi="Times New Roman"/>
          <w:color w:val="000000"/>
          <w:sz w:val="24"/>
          <w:szCs w:val="24"/>
        </w:rPr>
        <w:t>ochrony konsumentów;</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11) </w:t>
      </w:r>
      <w:r w:rsidRPr="00BA2438">
        <w:rPr>
          <w:rFonts w:ascii="Times New Roman" w:hAnsi="Times New Roman"/>
          <w:color w:val="000000"/>
          <w:sz w:val="24"/>
          <w:szCs w:val="24"/>
        </w:rPr>
        <w:t>ochrony prywatności i danych osobowych;</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12) </w:t>
      </w:r>
      <w:r w:rsidRPr="00BA2438">
        <w:rPr>
          <w:rFonts w:ascii="Times New Roman" w:hAnsi="Times New Roman"/>
          <w:color w:val="000000"/>
          <w:sz w:val="24"/>
          <w:szCs w:val="24"/>
        </w:rPr>
        <w:t>bezpieczeństwa sieci i systemów teleinformatycznych;</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13) </w:t>
      </w:r>
      <w:r w:rsidRPr="00BA2438">
        <w:rPr>
          <w:rFonts w:ascii="Times New Roman" w:hAnsi="Times New Roman"/>
          <w:color w:val="000000"/>
          <w:sz w:val="24"/>
          <w:szCs w:val="24"/>
        </w:rPr>
        <w:t>interesów finansowych Skarbu Państwa Rzeczpospolitej Polskiej, jednostki samorządu terytorialnego oraz Unii Europejskiej;</w:t>
      </w:r>
    </w:p>
    <w:p w:rsidR="00547481" w:rsidRPr="00BA2438" w:rsidRDefault="00547481" w:rsidP="00547481">
      <w:pPr>
        <w:spacing w:before="120" w:after="120" w:line="360" w:lineRule="auto"/>
        <w:ind w:left="947" w:hanging="227"/>
        <w:rPr>
          <w:rFonts w:ascii="Times New Roman" w:hAnsi="Times New Roman"/>
          <w:color w:val="000000"/>
          <w:sz w:val="24"/>
          <w:szCs w:val="24"/>
        </w:rPr>
      </w:pPr>
      <w:r w:rsidRPr="00BA2438">
        <w:rPr>
          <w:rFonts w:ascii="Times New Roman" w:hAnsi="Times New Roman"/>
          <w:sz w:val="24"/>
          <w:szCs w:val="24"/>
        </w:rPr>
        <w:t>14) </w:t>
      </w:r>
      <w:r w:rsidRPr="00BA2438">
        <w:rPr>
          <w:rFonts w:ascii="Times New Roman" w:hAnsi="Times New Roman"/>
          <w:color w:val="000000"/>
          <w:sz w:val="24"/>
          <w:szCs w:val="24"/>
        </w:rPr>
        <w:t>rynku wewnętrznego Unii Europejskiej, w tym publicznoprawnych zasad konkurencji i pomocy państwa oraz opodatkowania osób prawnych;</w:t>
      </w:r>
    </w:p>
    <w:p w:rsidR="00547481" w:rsidRPr="00BA2438" w:rsidRDefault="00547481" w:rsidP="00547481">
      <w:pPr>
        <w:spacing w:before="120" w:after="120" w:line="360" w:lineRule="auto"/>
        <w:ind w:left="947" w:hanging="227"/>
        <w:rPr>
          <w:rFonts w:ascii="Times New Roman" w:hAnsi="Times New Roman"/>
          <w:sz w:val="24"/>
          <w:szCs w:val="24"/>
        </w:rPr>
      </w:pPr>
      <w:r w:rsidRPr="00BA2438">
        <w:rPr>
          <w:rFonts w:ascii="Times New Roman" w:hAnsi="Times New Roman"/>
          <w:color w:val="000000"/>
          <w:sz w:val="24"/>
          <w:szCs w:val="24"/>
        </w:rPr>
        <w:t>15) konstytucyjnych wolności oraz praw człowieka i obywatela występujących w stosunkach jednostki z organami władzy publicznej i nie związanych z dziedzinami wskazanymi powyżej.</w:t>
      </w:r>
    </w:p>
    <w:p w:rsidR="00547481" w:rsidRPr="00BA2438" w:rsidRDefault="00547481" w:rsidP="00547481">
      <w:pPr>
        <w:spacing w:before="120" w:after="120" w:line="360" w:lineRule="auto"/>
        <w:ind w:left="340" w:hanging="227"/>
        <w:rPr>
          <w:rFonts w:ascii="Times New Roman" w:hAnsi="Times New Roman"/>
          <w:sz w:val="24"/>
          <w:szCs w:val="24"/>
        </w:rPr>
      </w:pPr>
      <w:r w:rsidRPr="00BA2438">
        <w:rPr>
          <w:rFonts w:ascii="Times New Roman" w:hAnsi="Times New Roman"/>
          <w:color w:val="000000"/>
          <w:sz w:val="24"/>
          <w:szCs w:val="24"/>
        </w:rPr>
        <w:t>3. Sygnalista dokonuje zgłoszenia:</w:t>
      </w:r>
    </w:p>
    <w:p w:rsidR="00547481" w:rsidRPr="00BA2438" w:rsidRDefault="00547481" w:rsidP="007676FE">
      <w:pPr>
        <w:pStyle w:val="Akapitzlist"/>
        <w:numPr>
          <w:ilvl w:val="0"/>
          <w:numId w:val="86"/>
        </w:numPr>
        <w:spacing w:before="120" w:after="120" w:line="360" w:lineRule="auto"/>
        <w:contextualSpacing/>
        <w:jc w:val="both"/>
        <w:rPr>
          <w:rFonts w:ascii="Times New Roman" w:hAnsi="Times New Roman"/>
          <w:sz w:val="24"/>
          <w:szCs w:val="24"/>
        </w:rPr>
      </w:pPr>
      <w:r w:rsidRPr="00BA2438">
        <w:rPr>
          <w:rFonts w:ascii="Times New Roman" w:hAnsi="Times New Roman"/>
          <w:color w:val="000000"/>
          <w:sz w:val="24"/>
          <w:szCs w:val="24"/>
        </w:rPr>
        <w:t xml:space="preserve">Poprzez platformę </w:t>
      </w:r>
      <w:proofErr w:type="spellStart"/>
      <w:r w:rsidRPr="00BA2438">
        <w:rPr>
          <w:rFonts w:ascii="Times New Roman" w:hAnsi="Times New Roman"/>
          <w:color w:val="000000"/>
          <w:sz w:val="24"/>
          <w:szCs w:val="24"/>
        </w:rPr>
        <w:t>Sygnali</w:t>
      </w:r>
      <w:proofErr w:type="spellEnd"/>
      <w:r w:rsidRPr="00BA2438">
        <w:rPr>
          <w:rFonts w:ascii="Times New Roman" w:hAnsi="Times New Roman"/>
          <w:color w:val="000000"/>
          <w:sz w:val="24"/>
          <w:szCs w:val="24"/>
        </w:rPr>
        <w:t xml:space="preserve"> za pomocą dedykowanego formularza </w:t>
      </w:r>
      <w:proofErr w:type="spellStart"/>
      <w:r w:rsidRPr="00BA2438">
        <w:rPr>
          <w:rFonts w:ascii="Times New Roman" w:hAnsi="Times New Roman"/>
          <w:color w:val="000000"/>
          <w:sz w:val="24"/>
          <w:szCs w:val="24"/>
        </w:rPr>
        <w:t>online</w:t>
      </w:r>
      <w:proofErr w:type="spellEnd"/>
      <w:r w:rsidRPr="00BA2438">
        <w:rPr>
          <w:rFonts w:ascii="Times New Roman" w:hAnsi="Times New Roman"/>
          <w:color w:val="000000"/>
          <w:sz w:val="24"/>
          <w:szCs w:val="24"/>
        </w:rPr>
        <w:t xml:space="preserve"> dostępnego pod adresem: </w:t>
      </w:r>
      <w:hyperlink r:id="rId20" w:anchor="/form/98913c45c2814fdaa753be9432f3eb79" w:history="1">
        <w:r w:rsidRPr="00BA2438">
          <w:rPr>
            <w:rStyle w:val="Hipercze"/>
            <w:rFonts w:ascii="Times New Roman" w:hAnsi="Times New Roman"/>
            <w:sz w:val="24"/>
            <w:szCs w:val="24"/>
          </w:rPr>
          <w:t>https://app.sygnali.pl/#/form/98913c45c2814fdaa753be9432f3eb79</w:t>
        </w:r>
      </w:hyperlink>
      <w:r w:rsidRPr="00BA2438">
        <w:rPr>
          <w:rFonts w:ascii="Times New Roman" w:hAnsi="Times New Roman"/>
          <w:sz w:val="24"/>
          <w:szCs w:val="24"/>
        </w:rPr>
        <w:t xml:space="preserve"> </w:t>
      </w:r>
    </w:p>
    <w:p w:rsidR="00547481" w:rsidRPr="00BA2438" w:rsidRDefault="00547481" w:rsidP="007676FE">
      <w:pPr>
        <w:pStyle w:val="Akapitzlist"/>
        <w:numPr>
          <w:ilvl w:val="0"/>
          <w:numId w:val="86"/>
        </w:numPr>
        <w:spacing w:before="120" w:after="120" w:line="360" w:lineRule="auto"/>
        <w:contextualSpacing/>
        <w:jc w:val="both"/>
        <w:rPr>
          <w:rFonts w:ascii="Times New Roman" w:hAnsi="Times New Roman"/>
          <w:sz w:val="24"/>
          <w:szCs w:val="24"/>
        </w:rPr>
      </w:pPr>
      <w:r w:rsidRPr="00BA2438">
        <w:rPr>
          <w:rFonts w:ascii="Times New Roman" w:hAnsi="Times New Roman"/>
          <w:color w:val="000000"/>
          <w:sz w:val="24"/>
          <w:szCs w:val="24"/>
        </w:rPr>
        <w:t xml:space="preserve">Pisemnie za pomocą formularza zgłoszenia naruszenia stanowiącego załącznik nr 1 do niniejszego regulaminu. </w:t>
      </w:r>
    </w:p>
    <w:p w:rsidR="00547481" w:rsidRPr="00BA2438" w:rsidRDefault="00547481" w:rsidP="00547481">
      <w:pPr>
        <w:spacing w:before="120" w:after="120" w:line="360" w:lineRule="auto"/>
        <w:ind w:left="340" w:hanging="227"/>
        <w:rPr>
          <w:rFonts w:ascii="Times New Roman" w:hAnsi="Times New Roman"/>
          <w:sz w:val="24"/>
          <w:szCs w:val="24"/>
        </w:rPr>
      </w:pPr>
      <w:r w:rsidRPr="00BA2438">
        <w:rPr>
          <w:rFonts w:ascii="Times New Roman" w:hAnsi="Times New Roman"/>
          <w:color w:val="000000"/>
          <w:sz w:val="24"/>
          <w:szCs w:val="24"/>
        </w:rPr>
        <w:t xml:space="preserve">4. Osoby, dokonujące zgłoszenia w złej wierze, błędnych i nieprawdziwych oraz sprawcy nadużycia nie podlegają ochronie przewidzianej w Regulaminie. Takiej ochronie nie podlegają również sygnaliści, którzy przy dokonaniu zgłoszeń podają celowo i świadomie błędne lub wprowadzające w błąd informacje. </w:t>
      </w:r>
    </w:p>
    <w:p w:rsidR="00547481" w:rsidRPr="00BA2438" w:rsidRDefault="00547481" w:rsidP="00547481">
      <w:pPr>
        <w:spacing w:before="120" w:after="120" w:line="360" w:lineRule="auto"/>
        <w:ind w:left="340" w:hanging="227"/>
        <w:rPr>
          <w:rFonts w:ascii="Times New Roman" w:hAnsi="Times New Roman"/>
          <w:color w:val="000000"/>
          <w:sz w:val="24"/>
          <w:szCs w:val="24"/>
        </w:rPr>
      </w:pPr>
      <w:r w:rsidRPr="00BA2438">
        <w:rPr>
          <w:rFonts w:ascii="Times New Roman" w:hAnsi="Times New Roman"/>
          <w:color w:val="000000"/>
          <w:sz w:val="24"/>
          <w:szCs w:val="24"/>
        </w:rPr>
        <w:t>5.  Zgłoszenie powinno zawierać przejrzyste i pełne wyjaśnienie przedmiotu zgłoszenia, w tym co najmniej:</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1) Dane zgłaszającego imię nazwisko, stanowisko, dane kontaktowe oraz adres korespondencyjny,</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color w:val="000000"/>
          <w:sz w:val="24"/>
          <w:szCs w:val="24"/>
        </w:rPr>
        <w:t>2) datę oraz miejsce zaistnienia naruszenia prawa lub datę i miejsce pozyskania informacji o naruszeniu prawa, okres występowania naruszenia prawa,;</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lastRenderedPageBreak/>
        <w:t>3) </w:t>
      </w:r>
      <w:r w:rsidRPr="00BA2438">
        <w:rPr>
          <w:rFonts w:ascii="Times New Roman" w:hAnsi="Times New Roman"/>
          <w:color w:val="000000"/>
          <w:sz w:val="24"/>
          <w:szCs w:val="24"/>
        </w:rPr>
        <w:t>opis konkretnej sytuacji lub okoliczności stwarzających możliwość wystąpienia naruszenia prawa;</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4) </w:t>
      </w:r>
      <w:r w:rsidRPr="00BA2438">
        <w:rPr>
          <w:rFonts w:ascii="Times New Roman" w:hAnsi="Times New Roman"/>
          <w:color w:val="000000"/>
          <w:sz w:val="24"/>
          <w:szCs w:val="24"/>
        </w:rPr>
        <w:t>wskazanie osoby, której dotyczy zgłoszenie;</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5) </w:t>
      </w:r>
      <w:r w:rsidRPr="00BA2438">
        <w:rPr>
          <w:rFonts w:ascii="Times New Roman" w:hAnsi="Times New Roman"/>
          <w:color w:val="000000"/>
          <w:sz w:val="24"/>
          <w:szCs w:val="24"/>
        </w:rPr>
        <w:t>wskazanie ewentualnej osoby pokrzywdzonej;</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6) </w:t>
      </w:r>
      <w:r w:rsidRPr="00BA2438">
        <w:rPr>
          <w:rFonts w:ascii="Times New Roman" w:hAnsi="Times New Roman"/>
          <w:color w:val="000000"/>
          <w:sz w:val="24"/>
          <w:szCs w:val="24"/>
        </w:rPr>
        <w:t>wskazanie ewentualnych świadków naruszenia prawa;</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7) </w:t>
      </w:r>
      <w:r w:rsidRPr="00BA2438">
        <w:rPr>
          <w:rFonts w:ascii="Times New Roman" w:hAnsi="Times New Roman"/>
          <w:color w:val="000000"/>
          <w:sz w:val="24"/>
          <w:szCs w:val="24"/>
        </w:rPr>
        <w:t>wskazanie wszystkich dowodów i informacji potwierdzających przedstawione zgłoszenia;</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color w:val="000000"/>
          <w:sz w:val="24"/>
          <w:szCs w:val="24"/>
        </w:rPr>
        <w:t>8) wskazanie preferowanego sposobu kontaktu zwrotnego.</w:t>
      </w:r>
    </w:p>
    <w:p w:rsidR="00547481" w:rsidRPr="00BA2438" w:rsidRDefault="00547481" w:rsidP="00547481">
      <w:pPr>
        <w:spacing w:before="120" w:after="120" w:line="360" w:lineRule="auto"/>
        <w:ind w:left="340" w:hanging="227"/>
        <w:rPr>
          <w:rFonts w:ascii="Times New Roman" w:hAnsi="Times New Roman"/>
          <w:color w:val="000000"/>
          <w:sz w:val="24"/>
          <w:szCs w:val="24"/>
        </w:rPr>
      </w:pPr>
      <w:r w:rsidRPr="00BA2438">
        <w:rPr>
          <w:rFonts w:ascii="Times New Roman" w:hAnsi="Times New Roman"/>
          <w:color w:val="000000"/>
          <w:sz w:val="24"/>
          <w:szCs w:val="24"/>
        </w:rPr>
        <w:t xml:space="preserve">6. Celem przekazania informacji, o której mowa w § 3 ust 5 </w:t>
      </w:r>
      <w:proofErr w:type="spellStart"/>
      <w:r w:rsidRPr="00BA2438">
        <w:rPr>
          <w:rFonts w:ascii="Times New Roman" w:hAnsi="Times New Roman"/>
          <w:color w:val="000000"/>
          <w:sz w:val="24"/>
          <w:szCs w:val="24"/>
        </w:rPr>
        <w:t>pkt</w:t>
      </w:r>
      <w:proofErr w:type="spellEnd"/>
      <w:r w:rsidRPr="00BA2438">
        <w:rPr>
          <w:rFonts w:ascii="Times New Roman" w:hAnsi="Times New Roman"/>
          <w:color w:val="000000"/>
          <w:sz w:val="24"/>
          <w:szCs w:val="24"/>
        </w:rPr>
        <w:t xml:space="preserve"> 8 powyżej, jest umożliwienie konta</w:t>
      </w:r>
      <w:r w:rsidR="001F0BC9">
        <w:rPr>
          <w:rFonts w:ascii="Times New Roman" w:hAnsi="Times New Roman"/>
          <w:color w:val="000000"/>
          <w:sz w:val="24"/>
          <w:szCs w:val="24"/>
        </w:rPr>
        <w:t xml:space="preserve">ktu  </w:t>
      </w:r>
      <w:r w:rsidRPr="00BA2438">
        <w:rPr>
          <w:rFonts w:ascii="Times New Roman" w:hAnsi="Times New Roman"/>
          <w:color w:val="000000"/>
          <w:sz w:val="24"/>
          <w:szCs w:val="24"/>
        </w:rPr>
        <w:t xml:space="preserve">z sygnalistą w przypadku, gdy będzie to konieczne oraz gdy do rozpatrywania zgłoszenia niezbędnych może być więcej informacji, niż zostało to pierwotnie wskazane w zgłoszeniu. </w:t>
      </w:r>
    </w:p>
    <w:p w:rsidR="00547481" w:rsidRPr="00BA2438" w:rsidRDefault="00547481" w:rsidP="00547481">
      <w:pPr>
        <w:spacing w:before="120" w:after="120" w:line="360" w:lineRule="auto"/>
        <w:ind w:left="340" w:hanging="227"/>
        <w:rPr>
          <w:rFonts w:ascii="Times New Roman" w:hAnsi="Times New Roman"/>
          <w:color w:val="000000"/>
          <w:sz w:val="24"/>
          <w:szCs w:val="24"/>
        </w:rPr>
      </w:pPr>
      <w:r w:rsidRPr="00BA2438">
        <w:rPr>
          <w:rFonts w:ascii="Times New Roman" w:hAnsi="Times New Roman"/>
          <w:color w:val="000000"/>
          <w:sz w:val="24"/>
          <w:szCs w:val="24"/>
        </w:rPr>
        <w:t>7. Zgłoszenie może być dokonane wyłącznie w dobrej wierze. Zakazuje się świadomego składania nieprawdziwych zgłoszeń. Zgodnie z treścią ustawy z dnia 14 czerwca 2024 r. o ochronie sygnalistów osoba dokonująca zgłoszenia nieprawdziwych informacji podlega grzywnie, karze ograniczenia wolności albo pozbawienia wolności do lat 2.</w:t>
      </w:r>
    </w:p>
    <w:p w:rsidR="00547481" w:rsidRPr="00BA2438" w:rsidRDefault="00547481" w:rsidP="00547481">
      <w:pPr>
        <w:spacing w:before="120" w:after="120" w:line="360" w:lineRule="auto"/>
        <w:ind w:left="340" w:hanging="227"/>
        <w:rPr>
          <w:rFonts w:ascii="Times New Roman" w:hAnsi="Times New Roman"/>
          <w:color w:val="000000"/>
          <w:sz w:val="24"/>
          <w:szCs w:val="24"/>
        </w:rPr>
      </w:pPr>
      <w:r w:rsidRPr="00BA2438">
        <w:rPr>
          <w:rFonts w:ascii="Times New Roman" w:hAnsi="Times New Roman"/>
          <w:color w:val="000000"/>
          <w:sz w:val="24"/>
          <w:szCs w:val="24"/>
        </w:rPr>
        <w:t>8. Sygnalista nie może przekazać zgłoszenia anonimowo.</w:t>
      </w:r>
    </w:p>
    <w:p w:rsidR="00547481" w:rsidRPr="00BA2438" w:rsidRDefault="00547481" w:rsidP="00547481">
      <w:pPr>
        <w:keepLines/>
        <w:spacing w:before="120" w:after="120" w:line="360" w:lineRule="auto"/>
        <w:ind w:firstLine="340"/>
        <w:jc w:val="center"/>
        <w:rPr>
          <w:rFonts w:ascii="Times New Roman" w:hAnsi="Times New Roman"/>
          <w:color w:val="000000"/>
          <w:sz w:val="24"/>
          <w:szCs w:val="24"/>
        </w:rPr>
      </w:pPr>
      <w:r w:rsidRPr="00BA2438">
        <w:rPr>
          <w:rFonts w:ascii="Times New Roman" w:hAnsi="Times New Roman"/>
          <w:b/>
          <w:sz w:val="24"/>
          <w:szCs w:val="24"/>
        </w:rPr>
        <w:t>§ 4.</w:t>
      </w:r>
    </w:p>
    <w:p w:rsidR="00547481" w:rsidRPr="00BA2438" w:rsidRDefault="00547481" w:rsidP="007676FE">
      <w:pPr>
        <w:pStyle w:val="Akapitzlist"/>
        <w:numPr>
          <w:ilvl w:val="0"/>
          <w:numId w:val="87"/>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Dostęp do kanału zgłaszania posiada Zespół odpowiedzialny za przyjmowanie zgłoszeń.</w:t>
      </w:r>
    </w:p>
    <w:p w:rsidR="00547481" w:rsidRPr="00BA2438" w:rsidRDefault="00547481" w:rsidP="007676FE">
      <w:pPr>
        <w:pStyle w:val="Akapitzlist"/>
        <w:numPr>
          <w:ilvl w:val="0"/>
          <w:numId w:val="87"/>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W skład Zespołu przyjmującego - odpowiedzialnego za przyjmowanie zgłoszeń oraz sprawującego całościowy nadzór nad przyjmowaniem zgłoszeń wchodzą:</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1)</w:t>
      </w:r>
      <w:r w:rsidRPr="00BA2438">
        <w:rPr>
          <w:rFonts w:ascii="Times New Roman" w:hAnsi="Times New Roman"/>
          <w:color w:val="000000"/>
          <w:sz w:val="24"/>
          <w:szCs w:val="24"/>
        </w:rPr>
        <w:t xml:space="preserve"> Karolina </w:t>
      </w:r>
      <w:proofErr w:type="spellStart"/>
      <w:r w:rsidRPr="00BA2438">
        <w:rPr>
          <w:rFonts w:ascii="Times New Roman" w:hAnsi="Times New Roman"/>
          <w:color w:val="000000"/>
          <w:sz w:val="24"/>
          <w:szCs w:val="24"/>
        </w:rPr>
        <w:t>Bogajska</w:t>
      </w:r>
      <w:proofErr w:type="spellEnd"/>
      <w:r w:rsidRPr="00BA2438">
        <w:rPr>
          <w:rFonts w:ascii="Times New Roman" w:hAnsi="Times New Roman"/>
          <w:color w:val="000000"/>
          <w:sz w:val="24"/>
          <w:szCs w:val="24"/>
        </w:rPr>
        <w:t>;</w:t>
      </w:r>
    </w:p>
    <w:p w:rsidR="00547481" w:rsidRPr="00BA2438" w:rsidRDefault="00547481" w:rsidP="00547481">
      <w:pPr>
        <w:tabs>
          <w:tab w:val="left" w:pos="2304"/>
        </w:tabs>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2) Ewa Zacharska;</w:t>
      </w:r>
      <w:r w:rsidRPr="00BA2438">
        <w:rPr>
          <w:rFonts w:ascii="Times New Roman" w:hAnsi="Times New Roman"/>
          <w:color w:val="000000"/>
          <w:sz w:val="24"/>
          <w:szCs w:val="24"/>
        </w:rPr>
        <w:tab/>
      </w:r>
    </w:p>
    <w:p w:rsidR="00547481" w:rsidRPr="00BA2438" w:rsidRDefault="00547481" w:rsidP="00547481">
      <w:pPr>
        <w:spacing w:before="120" w:after="120" w:line="360" w:lineRule="auto"/>
        <w:ind w:left="227"/>
        <w:rPr>
          <w:rFonts w:ascii="Times New Roman" w:hAnsi="Times New Roman"/>
          <w:color w:val="000000"/>
          <w:sz w:val="24"/>
          <w:szCs w:val="24"/>
        </w:rPr>
      </w:pPr>
      <w:r w:rsidRPr="00BA2438">
        <w:rPr>
          <w:rFonts w:ascii="Times New Roman" w:hAnsi="Times New Roman"/>
          <w:color w:val="000000"/>
          <w:sz w:val="24"/>
          <w:szCs w:val="24"/>
        </w:rPr>
        <w:t xml:space="preserve">  3) Angelika </w:t>
      </w:r>
      <w:proofErr w:type="spellStart"/>
      <w:r w:rsidRPr="00BA2438">
        <w:rPr>
          <w:rFonts w:ascii="Times New Roman" w:hAnsi="Times New Roman"/>
          <w:color w:val="000000"/>
          <w:sz w:val="24"/>
          <w:szCs w:val="24"/>
        </w:rPr>
        <w:t>Szybowicz</w:t>
      </w:r>
      <w:proofErr w:type="spellEnd"/>
      <w:r w:rsidRPr="00BA2438">
        <w:rPr>
          <w:rFonts w:ascii="Times New Roman" w:hAnsi="Times New Roman"/>
          <w:color w:val="000000"/>
          <w:sz w:val="24"/>
          <w:szCs w:val="24"/>
        </w:rPr>
        <w:t>,</w:t>
      </w:r>
    </w:p>
    <w:p w:rsidR="00547481" w:rsidRPr="00BA2438" w:rsidRDefault="00547481" w:rsidP="007676FE">
      <w:pPr>
        <w:pStyle w:val="Akapitzlist"/>
        <w:numPr>
          <w:ilvl w:val="0"/>
          <w:numId w:val="88"/>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 xml:space="preserve">Zespół działa w sposób bezstronny, niezależny, na podstawie upoważnienia do przyjmowania zgłoszeń oraz podejmowania działań następczych. Osoby upoważnione są obowiązane do zachowania tajemnicy. </w:t>
      </w:r>
    </w:p>
    <w:p w:rsidR="00547481" w:rsidRPr="00BA2438" w:rsidRDefault="00547481" w:rsidP="007676FE">
      <w:pPr>
        <w:pStyle w:val="Akapitzlist"/>
        <w:numPr>
          <w:ilvl w:val="0"/>
          <w:numId w:val="88"/>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 xml:space="preserve">Po otrzymaniu zgłoszenia, Zespół podejmuje działania w celu oceny prawdziwości informacji zawartych w zgłoszeniu, włączając w to weryfikację zgłoszenia i dalszą komunikację z Sygnalistą, w tym, o ile będzie to uzasadnione występowanie o dodatkowe </w:t>
      </w:r>
      <w:r w:rsidRPr="00BA2438">
        <w:rPr>
          <w:rFonts w:ascii="Times New Roman" w:hAnsi="Times New Roman"/>
          <w:color w:val="000000"/>
          <w:sz w:val="24"/>
          <w:szCs w:val="24"/>
        </w:rPr>
        <w:lastRenderedPageBreak/>
        <w:t>informacje dotyczące zgłoszenia i przekazywanie informacji zwrotnej dotyczącej zgłoszenia.</w:t>
      </w:r>
    </w:p>
    <w:p w:rsidR="00547481" w:rsidRPr="00BA2438" w:rsidRDefault="00547481" w:rsidP="007676FE">
      <w:pPr>
        <w:pStyle w:val="Akapitzlist"/>
        <w:numPr>
          <w:ilvl w:val="0"/>
          <w:numId w:val="88"/>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Członek Zespołu, co do którego z treści zgłoszenia wynika, że może być w jakikolwiek sposób zaangażowany w działanie lub zaniechanie stanowiące przedmiot zgłoszenia, nie może analizować takiego zgłoszenia.</w:t>
      </w:r>
    </w:p>
    <w:p w:rsidR="00547481" w:rsidRPr="00BA2438" w:rsidRDefault="00547481" w:rsidP="007676FE">
      <w:pPr>
        <w:pStyle w:val="Akapitzlist"/>
        <w:numPr>
          <w:ilvl w:val="0"/>
          <w:numId w:val="88"/>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Zespół może podjąć decyzję o odstąpieniu od przeprowadzenia postępowania wyjaśniającego, w sytuacji, gdy z treści zgłoszenia wynika, iż jest ono bezspornie nieprawdziwe lub niemożliwe jest uzyskanie informacji niezbędnych do prowadzenia postępowania wyjaśniającego.</w:t>
      </w:r>
    </w:p>
    <w:p w:rsidR="00547481" w:rsidRPr="00BA2438" w:rsidRDefault="00547481" w:rsidP="007676FE">
      <w:pPr>
        <w:pStyle w:val="Akapitzlist"/>
        <w:numPr>
          <w:ilvl w:val="0"/>
          <w:numId w:val="88"/>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Zgłoszenie, które pozwala na przeprowadzenie postępowania wyjaśniającego podlega niezwłocznemu procedowaniu.</w:t>
      </w:r>
    </w:p>
    <w:p w:rsidR="00547481" w:rsidRPr="00BA2438" w:rsidRDefault="00547481" w:rsidP="007676FE">
      <w:pPr>
        <w:pStyle w:val="Akapitzlist"/>
        <w:keepLines/>
        <w:numPr>
          <w:ilvl w:val="0"/>
          <w:numId w:val="88"/>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Sygnalista otrzymuje w terminie 7 dni od dnia otrzymania zgłoszenia potwierdzenie przyjęcia zgłoszenia,  chyba, że nie wskazał on adresu do kontaktu, na który należy takie potwierdzenie przekazać.</w:t>
      </w:r>
    </w:p>
    <w:p w:rsidR="00547481" w:rsidRPr="00BA2438" w:rsidRDefault="00547481" w:rsidP="007676FE">
      <w:pPr>
        <w:pStyle w:val="Akapitzlist"/>
        <w:numPr>
          <w:ilvl w:val="0"/>
          <w:numId w:val="88"/>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 xml:space="preserve">Otrzymanie informacji poprzez platformę </w:t>
      </w:r>
      <w:proofErr w:type="spellStart"/>
      <w:r w:rsidRPr="00BA2438">
        <w:rPr>
          <w:rFonts w:ascii="Times New Roman" w:hAnsi="Times New Roman"/>
          <w:color w:val="000000"/>
          <w:sz w:val="24"/>
          <w:szCs w:val="24"/>
        </w:rPr>
        <w:t>Sygnali</w:t>
      </w:r>
      <w:proofErr w:type="spellEnd"/>
      <w:r w:rsidRPr="00BA2438">
        <w:rPr>
          <w:rFonts w:ascii="Times New Roman" w:hAnsi="Times New Roman"/>
          <w:color w:val="000000"/>
          <w:sz w:val="24"/>
          <w:szCs w:val="24"/>
        </w:rPr>
        <w:t>, że zgłoszenie jest otwarte traktujemy jako zgłoszenie przyjęte.</w:t>
      </w:r>
    </w:p>
    <w:p w:rsidR="00547481" w:rsidRPr="00BA2438" w:rsidRDefault="00547481" w:rsidP="007676FE">
      <w:pPr>
        <w:pStyle w:val="Akapitzlist"/>
        <w:numPr>
          <w:ilvl w:val="0"/>
          <w:numId w:val="88"/>
        </w:numPr>
        <w:spacing w:before="120" w:after="120" w:line="360" w:lineRule="auto"/>
        <w:contextualSpacing/>
        <w:jc w:val="both"/>
        <w:rPr>
          <w:rFonts w:ascii="Times New Roman" w:hAnsi="Times New Roman"/>
          <w:sz w:val="24"/>
          <w:szCs w:val="24"/>
        </w:rPr>
      </w:pPr>
      <w:bookmarkStart w:id="3" w:name="_GoBack_kopia_1"/>
      <w:bookmarkEnd w:id="3"/>
      <w:r w:rsidRPr="00BA2438">
        <w:rPr>
          <w:rFonts w:ascii="Times New Roman" w:hAnsi="Times New Roman"/>
          <w:color w:val="000000"/>
          <w:sz w:val="24"/>
          <w:szCs w:val="24"/>
        </w:rPr>
        <w:t>W przypadku negatywnej weryfikacji zgłoszenia, Zespół przekazuje niezwłocznie Sygnaliście informacje o dokonanych wynikach przeprowadzonej weryfikacji.</w:t>
      </w:r>
    </w:p>
    <w:p w:rsidR="00547481" w:rsidRPr="00BA2438" w:rsidRDefault="00547481" w:rsidP="00547481">
      <w:pPr>
        <w:spacing w:before="120" w:after="120" w:line="360" w:lineRule="auto"/>
        <w:jc w:val="center"/>
        <w:rPr>
          <w:rFonts w:ascii="Times New Roman" w:hAnsi="Times New Roman"/>
          <w:sz w:val="24"/>
          <w:szCs w:val="24"/>
        </w:rPr>
      </w:pPr>
      <w:r w:rsidRPr="00BA2438">
        <w:rPr>
          <w:rFonts w:ascii="Times New Roman" w:hAnsi="Times New Roman"/>
          <w:b/>
          <w:sz w:val="24"/>
          <w:szCs w:val="24"/>
        </w:rPr>
        <w:t>§ 5</w:t>
      </w:r>
    </w:p>
    <w:p w:rsidR="00547481" w:rsidRPr="00BA2438" w:rsidRDefault="00547481" w:rsidP="007676FE">
      <w:pPr>
        <w:pStyle w:val="Akapitzlist"/>
        <w:numPr>
          <w:ilvl w:val="0"/>
          <w:numId w:val="89"/>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sz w:val="24"/>
          <w:szCs w:val="24"/>
        </w:rPr>
        <w:t>Zespół, który kwalifikuje zgłoszenia i przeprowadza działania następcze przekazuje dokumentację dyrektorowi Zespołu Szkół Specjalnych nr 1.</w:t>
      </w:r>
    </w:p>
    <w:p w:rsidR="00547481" w:rsidRPr="00BA2438" w:rsidRDefault="00547481" w:rsidP="007676FE">
      <w:pPr>
        <w:pStyle w:val="Akapitzlist"/>
        <w:numPr>
          <w:ilvl w:val="0"/>
          <w:numId w:val="89"/>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sz w:val="24"/>
          <w:szCs w:val="24"/>
        </w:rPr>
        <w:t>Dyrektor powołuje członków komisji i przewodniczącego do przeprowadzenia działań następczych, każdy członek komisji, każdorazowo zostaje upoważniony przez dyrektora do przeprowadzenia działań następczych.</w:t>
      </w:r>
    </w:p>
    <w:p w:rsidR="00547481" w:rsidRPr="00BA2438" w:rsidRDefault="00547481" w:rsidP="007676FE">
      <w:pPr>
        <w:pStyle w:val="Akapitzlist"/>
        <w:numPr>
          <w:ilvl w:val="0"/>
          <w:numId w:val="89"/>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 xml:space="preserve">Członkiem komisji nie może być osoba, której dotyczy zgłoszenie, osoba będąca bezpośrednim przełożonym sygnalisty, którego dotyczy zgłoszenie, ani osoba bezpośrednio podlegająca sygnaliście, którego dotyczy zgłoszenie. </w:t>
      </w:r>
    </w:p>
    <w:p w:rsidR="00547481" w:rsidRPr="00BA2438" w:rsidRDefault="00547481" w:rsidP="007676FE">
      <w:pPr>
        <w:pStyle w:val="Akapitzlist"/>
        <w:numPr>
          <w:ilvl w:val="0"/>
          <w:numId w:val="89"/>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sz w:val="24"/>
          <w:szCs w:val="24"/>
        </w:rPr>
        <w:t>Komisja wyjaśniająca w zależności od powagi sprawy, jej złożoności i przewidywanej liczby czynności potrzebnych do wyjaśnienia zgłoszenia powierza przeprowadzeniu działań następczych komisji, w składzie od 3 do 5 osób.</w:t>
      </w:r>
    </w:p>
    <w:p w:rsidR="00547481" w:rsidRPr="00BA2438" w:rsidRDefault="00547481" w:rsidP="007676FE">
      <w:pPr>
        <w:pStyle w:val="Akapitzlist"/>
        <w:numPr>
          <w:ilvl w:val="0"/>
          <w:numId w:val="89"/>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sz w:val="24"/>
          <w:szCs w:val="24"/>
        </w:rPr>
        <w:t>Dyrektor może zapraszać do udziału w działaniach następczych niezależnych konsultantów, specjalistów stosownie do charakteru  sprawy.</w:t>
      </w:r>
    </w:p>
    <w:p w:rsidR="00547481" w:rsidRPr="001F0BC9" w:rsidRDefault="00547481" w:rsidP="007676FE">
      <w:pPr>
        <w:pStyle w:val="Akapitzlist"/>
        <w:numPr>
          <w:ilvl w:val="0"/>
          <w:numId w:val="89"/>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sz w:val="24"/>
          <w:szCs w:val="24"/>
        </w:rPr>
        <w:lastRenderedPageBreak/>
        <w:t>W sytuacji gdy w ocenie członka komisji zaistnieją okoliczności, które mogą rzutować na jego bezstronność w ocenie zgłoszenia, może on zawnioskować do dyrektora o wyłączenie z prac komisji w prowadzonym postępowaniu wyjaśniającym.</w:t>
      </w:r>
      <w:r w:rsidRPr="00BA2438">
        <w:rPr>
          <w:rFonts w:ascii="Times New Roman" w:hAnsi="Times New Roman"/>
          <w:color w:val="000000"/>
          <w:sz w:val="24"/>
          <w:szCs w:val="24"/>
        </w:rPr>
        <w:t xml:space="preserve">                </w:t>
      </w:r>
    </w:p>
    <w:p w:rsidR="00547481" w:rsidRPr="00BA2438" w:rsidRDefault="00547481" w:rsidP="00547481">
      <w:pPr>
        <w:keepLines/>
        <w:spacing w:before="120" w:after="120" w:line="360" w:lineRule="auto"/>
        <w:jc w:val="center"/>
        <w:rPr>
          <w:rFonts w:ascii="Times New Roman" w:hAnsi="Times New Roman"/>
          <w:color w:val="000000"/>
          <w:sz w:val="24"/>
          <w:szCs w:val="24"/>
        </w:rPr>
      </w:pPr>
      <w:r w:rsidRPr="00BA2438">
        <w:rPr>
          <w:rFonts w:ascii="Times New Roman" w:hAnsi="Times New Roman"/>
          <w:b/>
          <w:sz w:val="24"/>
          <w:szCs w:val="24"/>
        </w:rPr>
        <w:t>§ 6.</w:t>
      </w:r>
    </w:p>
    <w:p w:rsidR="00547481" w:rsidRPr="00BA2438" w:rsidRDefault="00547481" w:rsidP="007676FE">
      <w:pPr>
        <w:pStyle w:val="Akapitzlist"/>
        <w:keepLines/>
        <w:numPr>
          <w:ilvl w:val="0"/>
          <w:numId w:val="90"/>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 xml:space="preserve">Dane osobowe Sygnalisty pozwalające na ustalenie jego tożsamości nie podlegają ujawnieniu nieupoważnionym osobom, chyba że Sygnalista wyrazi zgodę na ich ujawnienie. </w:t>
      </w:r>
    </w:p>
    <w:p w:rsidR="00547481" w:rsidRPr="00BA2438" w:rsidRDefault="00547481" w:rsidP="007676FE">
      <w:pPr>
        <w:pStyle w:val="Akapitzlist"/>
        <w:keepLines/>
        <w:numPr>
          <w:ilvl w:val="0"/>
          <w:numId w:val="90"/>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Zachowanie poufności ma na celu zagwarantowanie poczucia bezpieczeństwa Sygnaliście oraz minimalizację ryzyka wystąpienia działań odwetowych lub represyjnych. Sygnalista, który dokonał zgłoszenia, a którego dane osobowe zostały w sposób nieuprawniony ujawnione, powinien niezwłocznie o zaistniałej sytuacji powiadomić Zespół. Zespół zobowiązany jest podjąć działania mające na celu ochronę Sygnalisty.</w:t>
      </w:r>
    </w:p>
    <w:p w:rsidR="00547481" w:rsidRPr="00BA2438" w:rsidRDefault="00547481" w:rsidP="007676FE">
      <w:pPr>
        <w:pStyle w:val="Akapitzlist"/>
        <w:keepLines/>
        <w:numPr>
          <w:ilvl w:val="0"/>
          <w:numId w:val="90"/>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Tożsamość Sygnalisty, jak również wszystkie informacje umożliwiające jego identyfikację, nie będzie ujawniana podmiotom, których dotyczy zgłoszenie, osobom trzecim ani innym pracownikom i współpracownikom podmiotu. Tożsamość Sygnalisty, jak również inne informacje umożliwiające jego identyfikację mogą zostać ujawnione jedynie wtedy, gdy takie ujawnienie jest koniecznym i proporcjonalnym obowiązkiem wynikającym z powszechnie obowiązujących przepisów prawa w kontekście prowadzonych przez organy publiczne lub sądy odpowiednio postępowań wyjaśniających lub postępowań przygotowawczych lub postępowań sądowych. Tożsamość podmiotów, których dotyczy zgłoszenie, podlega wymogom zachowania poufności w analogicznym zakresie, co tożsamość Sygnalisty.</w:t>
      </w:r>
    </w:p>
    <w:p w:rsidR="00547481" w:rsidRPr="00BA2438" w:rsidRDefault="00547481" w:rsidP="007676FE">
      <w:pPr>
        <w:pStyle w:val="Akapitzlist"/>
        <w:numPr>
          <w:ilvl w:val="0"/>
          <w:numId w:val="90"/>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Ujawnienie tożsamości osoby zgłaszającej może nastąpić tylko na podstawie wyraźn</w:t>
      </w:r>
      <w:r w:rsidR="001F0BC9">
        <w:rPr>
          <w:rFonts w:ascii="Times New Roman" w:hAnsi="Times New Roman"/>
          <w:color w:val="000000"/>
          <w:sz w:val="24"/>
          <w:szCs w:val="24"/>
        </w:rPr>
        <w:t xml:space="preserve">ie wyrażonej zgody </w:t>
      </w:r>
      <w:r w:rsidRPr="00BA2438">
        <w:rPr>
          <w:rFonts w:ascii="Times New Roman" w:hAnsi="Times New Roman"/>
          <w:color w:val="000000"/>
          <w:sz w:val="24"/>
          <w:szCs w:val="24"/>
        </w:rPr>
        <w:t>w zgłoszeniu, poprzez wniesienie zapisu: „Wyrażam zgodę na ujawnienie w p</w:t>
      </w:r>
      <w:r w:rsidR="001F0BC9">
        <w:rPr>
          <w:rFonts w:ascii="Times New Roman" w:hAnsi="Times New Roman"/>
          <w:color w:val="000000"/>
          <w:sz w:val="24"/>
          <w:szCs w:val="24"/>
        </w:rPr>
        <w:t xml:space="preserve">ostępowaniu wyjaśniającym  </w:t>
      </w:r>
      <w:r w:rsidRPr="00BA2438">
        <w:rPr>
          <w:rFonts w:ascii="Times New Roman" w:hAnsi="Times New Roman"/>
          <w:color w:val="000000"/>
          <w:sz w:val="24"/>
          <w:szCs w:val="24"/>
        </w:rPr>
        <w:t>i podejmowaniu działań następczych mojej tożsamości”. Brak takiej formuły we zgłoszeniu będzie traktowane jako brak zgody.</w:t>
      </w:r>
    </w:p>
    <w:p w:rsidR="00547481" w:rsidRPr="00BA2438" w:rsidRDefault="00547481" w:rsidP="007676FE">
      <w:pPr>
        <w:pStyle w:val="Akapitzlist"/>
        <w:keepLines/>
        <w:numPr>
          <w:ilvl w:val="0"/>
          <w:numId w:val="90"/>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Dane osobowe, które nie mają znaczenia dla rozpoznania zgłoszenia, nie są zbierane, a w razie przypadkowego ich zebrania są w terminie 14 dni od ustalenia, że nie mają znaczenia dla sprawy, usuwane.</w:t>
      </w:r>
    </w:p>
    <w:p w:rsidR="00547481" w:rsidRPr="00BA2438" w:rsidRDefault="00547481" w:rsidP="00547481">
      <w:pPr>
        <w:keepLines/>
        <w:spacing w:before="120" w:after="120" w:line="360" w:lineRule="auto"/>
        <w:jc w:val="center"/>
        <w:rPr>
          <w:rFonts w:ascii="Times New Roman" w:hAnsi="Times New Roman"/>
          <w:color w:val="000000"/>
          <w:sz w:val="24"/>
          <w:szCs w:val="24"/>
        </w:rPr>
      </w:pPr>
      <w:r w:rsidRPr="00BA2438">
        <w:rPr>
          <w:rFonts w:ascii="Times New Roman" w:hAnsi="Times New Roman"/>
          <w:b/>
          <w:sz w:val="24"/>
          <w:szCs w:val="24"/>
        </w:rPr>
        <w:t>§ 7.</w:t>
      </w:r>
    </w:p>
    <w:p w:rsidR="00547481" w:rsidRPr="00BA2438" w:rsidRDefault="00547481" w:rsidP="007676FE">
      <w:pPr>
        <w:pStyle w:val="Akapitzlist"/>
        <w:numPr>
          <w:ilvl w:val="0"/>
          <w:numId w:val="91"/>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 xml:space="preserve">Każde zgłoszenie podlega zarejestrowaniu w Rejestrze Zgłoszeń, niezależnie od przebiegu działań następczych. </w:t>
      </w:r>
    </w:p>
    <w:p w:rsidR="00547481" w:rsidRPr="00BA2438" w:rsidRDefault="00547481" w:rsidP="007676FE">
      <w:pPr>
        <w:pStyle w:val="Akapitzlist"/>
        <w:keepLines/>
        <w:numPr>
          <w:ilvl w:val="0"/>
          <w:numId w:val="91"/>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Za prowadzenie Rejestru Zgłoszeń odpowiada Zespół.</w:t>
      </w:r>
    </w:p>
    <w:p w:rsidR="00547481" w:rsidRPr="00BA2438" w:rsidRDefault="00547481" w:rsidP="007676FE">
      <w:pPr>
        <w:pStyle w:val="Akapitzlist"/>
        <w:keepLines/>
        <w:numPr>
          <w:ilvl w:val="0"/>
          <w:numId w:val="91"/>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lastRenderedPageBreak/>
        <w:t>Rejestr Zgłoszeń zawiera co najmniej:</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1) </w:t>
      </w:r>
      <w:r w:rsidRPr="00BA2438">
        <w:rPr>
          <w:rFonts w:ascii="Times New Roman" w:hAnsi="Times New Roman"/>
          <w:color w:val="000000"/>
          <w:sz w:val="24"/>
          <w:szCs w:val="24"/>
        </w:rPr>
        <w:t>numer zgłoszenia;</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2) </w:t>
      </w:r>
      <w:r w:rsidRPr="00BA2438">
        <w:rPr>
          <w:rFonts w:ascii="Times New Roman" w:hAnsi="Times New Roman"/>
          <w:color w:val="000000"/>
          <w:sz w:val="24"/>
          <w:szCs w:val="24"/>
        </w:rPr>
        <w:t>przedmiot naruszenia prawa;</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3) </w:t>
      </w:r>
      <w:r w:rsidRPr="00BA2438">
        <w:rPr>
          <w:rFonts w:ascii="Times New Roman" w:hAnsi="Times New Roman"/>
          <w:color w:val="000000"/>
          <w:sz w:val="24"/>
          <w:szCs w:val="24"/>
        </w:rPr>
        <w:t>dane osobowe Sygnalisty oraz osoby, której dotyczy zgłoszenie, niezbędne do identyfikacji tych osób;</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4) </w:t>
      </w:r>
      <w:r w:rsidRPr="00BA2438">
        <w:rPr>
          <w:rFonts w:ascii="Times New Roman" w:hAnsi="Times New Roman"/>
          <w:color w:val="000000"/>
          <w:sz w:val="24"/>
          <w:szCs w:val="24"/>
        </w:rPr>
        <w:t>adres do kontaktu Sygnalisty;</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5) </w:t>
      </w:r>
      <w:r w:rsidRPr="00BA2438">
        <w:rPr>
          <w:rFonts w:ascii="Times New Roman" w:hAnsi="Times New Roman"/>
          <w:color w:val="000000"/>
          <w:sz w:val="24"/>
          <w:szCs w:val="24"/>
        </w:rPr>
        <w:t>datę dokonania zgłoszenia wewnętrznego;</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6) </w:t>
      </w:r>
      <w:r w:rsidRPr="00BA2438">
        <w:rPr>
          <w:rFonts w:ascii="Times New Roman" w:hAnsi="Times New Roman"/>
          <w:color w:val="000000"/>
          <w:sz w:val="24"/>
          <w:szCs w:val="24"/>
        </w:rPr>
        <w:t>informację o podjętych działaniach następczych;</w:t>
      </w:r>
    </w:p>
    <w:p w:rsidR="00547481" w:rsidRPr="00BA2438" w:rsidRDefault="00547481" w:rsidP="00547481">
      <w:pPr>
        <w:spacing w:before="120" w:after="120" w:line="360" w:lineRule="auto"/>
        <w:ind w:left="567" w:hanging="227"/>
        <w:rPr>
          <w:rFonts w:ascii="Times New Roman" w:hAnsi="Times New Roman"/>
          <w:color w:val="000000"/>
          <w:sz w:val="24"/>
          <w:szCs w:val="24"/>
        </w:rPr>
      </w:pPr>
      <w:r w:rsidRPr="00BA2438">
        <w:rPr>
          <w:rFonts w:ascii="Times New Roman" w:hAnsi="Times New Roman"/>
          <w:sz w:val="24"/>
          <w:szCs w:val="24"/>
        </w:rPr>
        <w:t>7) </w:t>
      </w:r>
      <w:r w:rsidRPr="00BA2438">
        <w:rPr>
          <w:rFonts w:ascii="Times New Roman" w:hAnsi="Times New Roman"/>
          <w:color w:val="000000"/>
          <w:sz w:val="24"/>
          <w:szCs w:val="24"/>
        </w:rPr>
        <w:t>datę zakończenia sprawy.</w:t>
      </w:r>
    </w:p>
    <w:p w:rsidR="00547481" w:rsidRPr="00BA2438" w:rsidRDefault="00547481" w:rsidP="007676FE">
      <w:pPr>
        <w:pStyle w:val="Akapitzlist"/>
        <w:keepLines/>
        <w:numPr>
          <w:ilvl w:val="0"/>
          <w:numId w:val="92"/>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Rejestr Zgłoszeń prowadzony jest z zachowaniem zasad poufności. Dane osobowe oraz dokumenty związane ze zgłoszeniem przechowywane są przez okres 3 lat po zakończeniu roku kalendarzowego, w którym zakończono działanie następcze lub po zakończeniu postępowań zainicjowanych tymi działaniami lub po przekazaniu zgłoszenia do organu publicznego właściwego do podjęcia działań następczych.</w:t>
      </w:r>
    </w:p>
    <w:p w:rsidR="00547481" w:rsidRPr="00BA2438" w:rsidRDefault="00547481" w:rsidP="007676FE">
      <w:pPr>
        <w:pStyle w:val="Akapitzlist"/>
        <w:numPr>
          <w:ilvl w:val="0"/>
          <w:numId w:val="92"/>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 xml:space="preserve">Wzór rejestru zgłoszeń naruszeń znajduje się w załączniku nr 2 do procedury. </w:t>
      </w:r>
    </w:p>
    <w:p w:rsidR="00547481" w:rsidRPr="00BA2438" w:rsidRDefault="00547481" w:rsidP="00547481">
      <w:pPr>
        <w:keepLines/>
        <w:spacing w:before="120" w:after="120" w:line="360" w:lineRule="auto"/>
        <w:jc w:val="center"/>
        <w:rPr>
          <w:rFonts w:ascii="Times New Roman" w:hAnsi="Times New Roman"/>
          <w:color w:val="000000"/>
          <w:sz w:val="24"/>
          <w:szCs w:val="24"/>
        </w:rPr>
      </w:pPr>
      <w:r w:rsidRPr="00BA2438">
        <w:rPr>
          <w:rFonts w:ascii="Times New Roman" w:hAnsi="Times New Roman"/>
          <w:b/>
          <w:sz w:val="24"/>
          <w:szCs w:val="24"/>
        </w:rPr>
        <w:t>§ 8.</w:t>
      </w:r>
    </w:p>
    <w:p w:rsidR="00547481" w:rsidRPr="00BA2438" w:rsidRDefault="00547481" w:rsidP="007676FE">
      <w:pPr>
        <w:pStyle w:val="Akapitzlist"/>
        <w:keepLines/>
        <w:numPr>
          <w:ilvl w:val="0"/>
          <w:numId w:val="93"/>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Za adekwatność i skuteczność funkcjonowania Procedury odpowiada ………………………..</w:t>
      </w:r>
    </w:p>
    <w:p w:rsidR="00547481" w:rsidRPr="00BA2438" w:rsidRDefault="00547481" w:rsidP="007676FE">
      <w:pPr>
        <w:pStyle w:val="Akapitzlist"/>
        <w:keepLines/>
        <w:numPr>
          <w:ilvl w:val="0"/>
          <w:numId w:val="93"/>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color w:val="000000"/>
          <w:sz w:val="24"/>
          <w:szCs w:val="24"/>
        </w:rPr>
        <w:t>Ocena adekwatności i skuteczności Procedury dokonywana jest nie rzadziej niż raz na 3 lata przez ………………………………………………...</w:t>
      </w:r>
    </w:p>
    <w:p w:rsidR="00547481" w:rsidRPr="00BA2438" w:rsidRDefault="00547481" w:rsidP="007676FE">
      <w:pPr>
        <w:pStyle w:val="Akapitzlist"/>
        <w:keepLines/>
        <w:numPr>
          <w:ilvl w:val="0"/>
          <w:numId w:val="93"/>
        </w:numPr>
        <w:spacing w:before="120" w:after="120" w:line="360" w:lineRule="auto"/>
        <w:contextualSpacing/>
        <w:jc w:val="both"/>
        <w:rPr>
          <w:rFonts w:ascii="Times New Roman" w:hAnsi="Times New Roman"/>
          <w:color w:val="000000"/>
          <w:sz w:val="24"/>
          <w:szCs w:val="24"/>
        </w:rPr>
      </w:pPr>
      <w:r w:rsidRPr="00BA2438">
        <w:rPr>
          <w:rFonts w:ascii="Times New Roman" w:hAnsi="Times New Roman"/>
          <w:sz w:val="24"/>
          <w:szCs w:val="24"/>
        </w:rPr>
        <w:t>. </w:t>
      </w:r>
      <w:r w:rsidRPr="00BA2438">
        <w:rPr>
          <w:rFonts w:ascii="Times New Roman" w:hAnsi="Times New Roman"/>
          <w:color w:val="000000"/>
          <w:sz w:val="24"/>
          <w:szCs w:val="24"/>
        </w:rPr>
        <w:t>…………………………….. jest odpowiedzialny za wstępne i regularne szkolenia z zakresu objętego Procedurą.</w:t>
      </w:r>
    </w:p>
    <w:p w:rsidR="00547481" w:rsidRPr="00BA2438" w:rsidRDefault="00547481" w:rsidP="00547481">
      <w:pPr>
        <w:spacing w:before="120" w:after="120" w:line="360" w:lineRule="auto"/>
        <w:ind w:firstLine="340"/>
        <w:rPr>
          <w:rFonts w:ascii="Times New Roman" w:hAnsi="Times New Roman"/>
          <w:color w:val="000000"/>
          <w:sz w:val="24"/>
          <w:szCs w:val="24"/>
        </w:rPr>
      </w:pPr>
    </w:p>
    <w:p w:rsidR="00547481" w:rsidRPr="00BA2438" w:rsidRDefault="00547481" w:rsidP="00547481">
      <w:pPr>
        <w:spacing w:before="120" w:after="120" w:line="360" w:lineRule="auto"/>
        <w:ind w:firstLine="340"/>
        <w:rPr>
          <w:rFonts w:ascii="Times New Roman" w:hAnsi="Times New Roman"/>
          <w:color w:val="000000"/>
          <w:sz w:val="24"/>
          <w:szCs w:val="24"/>
        </w:rPr>
      </w:pPr>
      <w:r w:rsidRPr="00BA2438">
        <w:rPr>
          <w:rFonts w:ascii="Times New Roman" w:hAnsi="Times New Roman"/>
          <w:color w:val="000000"/>
          <w:sz w:val="24"/>
          <w:szCs w:val="24"/>
        </w:rPr>
        <w:t>Załączniki:</w:t>
      </w:r>
    </w:p>
    <w:p w:rsidR="00547481" w:rsidRPr="00BA2438" w:rsidRDefault="00547481" w:rsidP="007676FE">
      <w:pPr>
        <w:pStyle w:val="Akapitzlist"/>
        <w:numPr>
          <w:ilvl w:val="1"/>
          <w:numId w:val="84"/>
        </w:numPr>
        <w:spacing w:before="120" w:after="120" w:line="360" w:lineRule="auto"/>
        <w:contextualSpacing/>
        <w:jc w:val="both"/>
        <w:rPr>
          <w:rFonts w:ascii="Times New Roman" w:hAnsi="Times New Roman"/>
          <w:sz w:val="24"/>
          <w:szCs w:val="24"/>
        </w:rPr>
      </w:pPr>
      <w:r w:rsidRPr="00BA2438">
        <w:rPr>
          <w:rFonts w:ascii="Times New Roman" w:hAnsi="Times New Roman"/>
          <w:sz w:val="24"/>
          <w:szCs w:val="24"/>
        </w:rPr>
        <w:t>Formularz zgłoszeniowy – załącznik nr 1</w:t>
      </w:r>
    </w:p>
    <w:p w:rsidR="00547481" w:rsidRPr="00BA2438" w:rsidRDefault="00547481" w:rsidP="007676FE">
      <w:pPr>
        <w:pStyle w:val="Akapitzlist"/>
        <w:numPr>
          <w:ilvl w:val="1"/>
          <w:numId w:val="84"/>
        </w:numPr>
        <w:spacing w:before="120" w:after="120" w:line="360" w:lineRule="auto"/>
        <w:contextualSpacing/>
        <w:jc w:val="both"/>
        <w:rPr>
          <w:rFonts w:ascii="Times New Roman" w:hAnsi="Times New Roman"/>
          <w:sz w:val="24"/>
          <w:szCs w:val="24"/>
        </w:rPr>
      </w:pPr>
      <w:r w:rsidRPr="00BA2438">
        <w:rPr>
          <w:rFonts w:ascii="Times New Roman" w:hAnsi="Times New Roman"/>
          <w:sz w:val="24"/>
          <w:szCs w:val="24"/>
        </w:rPr>
        <w:t xml:space="preserve">Rejestr zgłoszeń – załącznik nr 2 </w:t>
      </w:r>
    </w:p>
    <w:p w:rsidR="00547481" w:rsidRDefault="00547481" w:rsidP="00547481">
      <w:pPr>
        <w:pStyle w:val="Akapitzlist"/>
        <w:spacing w:before="120" w:after="120" w:line="360" w:lineRule="auto"/>
        <w:ind w:left="360"/>
        <w:rPr>
          <w:rFonts w:ascii="Times New Roman" w:hAnsi="Times New Roman"/>
          <w:color w:val="000000"/>
          <w:sz w:val="24"/>
          <w:szCs w:val="24"/>
        </w:rPr>
      </w:pPr>
    </w:p>
    <w:p w:rsidR="00D4138A" w:rsidRDefault="00D4138A" w:rsidP="00547481">
      <w:pPr>
        <w:pStyle w:val="Akapitzlist"/>
        <w:spacing w:before="120" w:after="120" w:line="360" w:lineRule="auto"/>
        <w:ind w:left="360"/>
        <w:rPr>
          <w:rFonts w:ascii="Times New Roman" w:hAnsi="Times New Roman"/>
          <w:color w:val="000000"/>
          <w:sz w:val="24"/>
          <w:szCs w:val="24"/>
        </w:rPr>
      </w:pPr>
    </w:p>
    <w:p w:rsidR="00D4138A" w:rsidRPr="00BA2438" w:rsidRDefault="00D4138A" w:rsidP="00547481">
      <w:pPr>
        <w:pStyle w:val="Akapitzlist"/>
        <w:spacing w:before="120" w:after="120" w:line="360" w:lineRule="auto"/>
        <w:ind w:left="360"/>
        <w:rPr>
          <w:rFonts w:ascii="Times New Roman" w:hAnsi="Times New Roman"/>
          <w:color w:val="000000"/>
          <w:sz w:val="24"/>
          <w:szCs w:val="24"/>
        </w:rPr>
      </w:pPr>
    </w:p>
    <w:p w:rsidR="00547481" w:rsidRPr="00BA2438" w:rsidRDefault="00547481" w:rsidP="00547481">
      <w:pPr>
        <w:spacing w:after="0" w:line="240" w:lineRule="auto"/>
        <w:jc w:val="right"/>
        <w:rPr>
          <w:rFonts w:ascii="Times New Roman" w:hAnsi="Times New Roman"/>
          <w:b/>
          <w:bCs/>
          <w:i/>
          <w:iCs/>
          <w:sz w:val="24"/>
          <w:szCs w:val="24"/>
        </w:rPr>
      </w:pPr>
      <w:r w:rsidRPr="00BA2438">
        <w:rPr>
          <w:rFonts w:ascii="Times New Roman" w:hAnsi="Times New Roman"/>
          <w:b/>
          <w:bCs/>
          <w:i/>
          <w:iCs/>
          <w:sz w:val="24"/>
          <w:szCs w:val="24"/>
        </w:rPr>
        <w:lastRenderedPageBreak/>
        <w:t xml:space="preserve">Załącznik nr 1 </w:t>
      </w:r>
    </w:p>
    <w:p w:rsidR="00547481" w:rsidRPr="00BA2438" w:rsidRDefault="00547481" w:rsidP="00547481">
      <w:pPr>
        <w:spacing w:after="0" w:line="240" w:lineRule="auto"/>
        <w:jc w:val="right"/>
        <w:rPr>
          <w:rFonts w:ascii="Times New Roman" w:hAnsi="Times New Roman"/>
          <w:b/>
          <w:bCs/>
          <w:i/>
          <w:iCs/>
          <w:sz w:val="24"/>
          <w:szCs w:val="24"/>
        </w:rPr>
      </w:pPr>
      <w:r w:rsidRPr="00BA2438">
        <w:rPr>
          <w:rFonts w:ascii="Times New Roman" w:hAnsi="Times New Roman"/>
          <w:b/>
          <w:bCs/>
          <w:i/>
          <w:iCs/>
          <w:sz w:val="24"/>
          <w:szCs w:val="24"/>
        </w:rPr>
        <w:t xml:space="preserve">do Procedury zgłoszeń wewnętrznych   </w:t>
      </w:r>
    </w:p>
    <w:p w:rsidR="00547481" w:rsidRPr="00BA2438" w:rsidRDefault="00547481" w:rsidP="00547481">
      <w:pPr>
        <w:spacing w:after="0" w:line="240" w:lineRule="auto"/>
        <w:jc w:val="right"/>
        <w:rPr>
          <w:rFonts w:ascii="Times New Roman" w:hAnsi="Times New Roman"/>
          <w:b/>
          <w:bCs/>
          <w:i/>
          <w:iCs/>
          <w:sz w:val="24"/>
          <w:szCs w:val="24"/>
        </w:rPr>
      </w:pPr>
      <w:r w:rsidRPr="00BA2438">
        <w:rPr>
          <w:rFonts w:ascii="Times New Roman" w:hAnsi="Times New Roman"/>
          <w:b/>
          <w:bCs/>
          <w:i/>
          <w:iCs/>
          <w:sz w:val="24"/>
          <w:szCs w:val="24"/>
        </w:rPr>
        <w:t xml:space="preserve">w Zespole Szkół Specjalnych nr 1  </w:t>
      </w:r>
    </w:p>
    <w:p w:rsidR="00547481" w:rsidRPr="00BA2438" w:rsidRDefault="00547481" w:rsidP="00547481">
      <w:pPr>
        <w:spacing w:line="240" w:lineRule="auto"/>
        <w:rPr>
          <w:rFonts w:ascii="Times New Roman" w:hAnsi="Times New Roman"/>
          <w:b/>
          <w:bCs/>
          <w:sz w:val="24"/>
          <w:szCs w:val="24"/>
        </w:rPr>
      </w:pPr>
    </w:p>
    <w:p w:rsidR="00547481" w:rsidRPr="00BA2438" w:rsidRDefault="00547481" w:rsidP="00547481">
      <w:pPr>
        <w:spacing w:line="360" w:lineRule="auto"/>
        <w:jc w:val="center"/>
        <w:rPr>
          <w:rFonts w:ascii="Times New Roman" w:hAnsi="Times New Roman"/>
          <w:b/>
          <w:bCs/>
          <w:sz w:val="24"/>
          <w:szCs w:val="24"/>
        </w:rPr>
      </w:pPr>
      <w:r w:rsidRPr="00BA2438">
        <w:rPr>
          <w:rFonts w:ascii="Times New Roman" w:hAnsi="Times New Roman"/>
          <w:b/>
          <w:bCs/>
          <w:sz w:val="24"/>
          <w:szCs w:val="24"/>
        </w:rPr>
        <w:t>WZÓR ZGŁOSZENIA NARUSZENIA PRAWA</w:t>
      </w:r>
    </w:p>
    <w:p w:rsidR="00547481" w:rsidRPr="00BA2438" w:rsidRDefault="00547481" w:rsidP="00547481">
      <w:pPr>
        <w:spacing w:line="360" w:lineRule="auto"/>
        <w:jc w:val="center"/>
        <w:rPr>
          <w:rFonts w:ascii="Times New Roman" w:hAnsi="Times New Roman"/>
          <w:b/>
          <w:bCs/>
          <w:sz w:val="24"/>
          <w:szCs w:val="24"/>
        </w:rPr>
      </w:pPr>
      <w:r w:rsidRPr="00BA2438">
        <w:rPr>
          <w:rFonts w:ascii="Times New Roman" w:hAnsi="Times New Roman"/>
          <w:sz w:val="24"/>
          <w:szCs w:val="24"/>
          <w:lang w:bidi="pl-PL"/>
        </w:rPr>
        <w:pict>
          <v:shape id="Kształt2" o:spid="_x0000_s1027" type="#_x0000_t32" style="position:absolute;left:0;text-align:left;margin-left:1.65pt;margin-top:5.5pt;width:447pt;height:2.4pt;flip:y;z-index:251658240;visibility:visible;mso-wrap-distance-left:1.25pt;mso-wrap-distance-top:1.3pt;mso-wrap-distance-right:1.3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" strokecolor="#70ad47" strokeweight=".88mm"/>
        </w:pict>
      </w:r>
    </w:p>
    <w:p w:rsidR="00547481" w:rsidRPr="00BA2438" w:rsidRDefault="00547481" w:rsidP="00547481">
      <w:pPr>
        <w:spacing w:line="360" w:lineRule="auto"/>
        <w:rPr>
          <w:rFonts w:ascii="Times New Roman" w:hAnsi="Times New Roman"/>
          <w:sz w:val="24"/>
          <w:szCs w:val="24"/>
        </w:rPr>
      </w:pPr>
      <w:r w:rsidRPr="00BA2438">
        <w:rPr>
          <w:rFonts w:ascii="Times New Roman" w:hAnsi="Times New Roman"/>
          <w:sz w:val="24"/>
          <w:szCs w:val="24"/>
        </w:rPr>
        <w:t>Formularz służy zgłoszeniu nieprawidłowości w ……………………</w:t>
      </w:r>
    </w:p>
    <w:p w:rsidR="00547481" w:rsidRPr="00BA2438" w:rsidRDefault="00547481" w:rsidP="00547481">
      <w:pPr>
        <w:spacing w:line="360" w:lineRule="auto"/>
        <w:rPr>
          <w:rFonts w:ascii="Times New Roman" w:hAnsi="Times New Roman"/>
          <w:sz w:val="24"/>
          <w:szCs w:val="24"/>
        </w:rPr>
      </w:pPr>
      <w:r w:rsidRPr="00BA2438">
        <w:rPr>
          <w:rFonts w:ascii="Times New Roman" w:hAnsi="Times New Roman"/>
          <w:sz w:val="24"/>
          <w:szCs w:val="24"/>
        </w:rPr>
        <w:t>Podane informacje są objęte poufnością na zasadach określonych w Regulaminie zgłaszania nieprawidłowości w ………………………………………..</w:t>
      </w:r>
    </w:p>
    <w:p w:rsidR="00547481" w:rsidRPr="00BA2438" w:rsidRDefault="00547481" w:rsidP="00547481">
      <w:pPr>
        <w:spacing w:line="360" w:lineRule="auto"/>
        <w:rPr>
          <w:rFonts w:ascii="Times New Roman" w:hAnsi="Times New Roman"/>
          <w:sz w:val="24"/>
          <w:szCs w:val="24"/>
        </w:rPr>
      </w:pPr>
      <w:r w:rsidRPr="00BA2438">
        <w:rPr>
          <w:rFonts w:ascii="Times New Roman" w:hAnsi="Times New Roman"/>
          <w:sz w:val="24"/>
          <w:szCs w:val="24"/>
        </w:rPr>
        <w:t xml:space="preserve">Wypełnij formularz zgodnie z informacjami poniżej. </w:t>
      </w:r>
    </w:p>
    <w:p w:rsidR="00547481" w:rsidRPr="00BA2438" w:rsidRDefault="00547481" w:rsidP="00547481">
      <w:pPr>
        <w:spacing w:line="360" w:lineRule="auto"/>
        <w:rPr>
          <w:rFonts w:ascii="Times New Roman" w:hAnsi="Times New Roman"/>
          <w:sz w:val="24"/>
          <w:szCs w:val="24"/>
        </w:rPr>
      </w:pPr>
      <w:r w:rsidRPr="00BA2438">
        <w:rPr>
          <w:rFonts w:ascii="Times New Roman" w:hAnsi="Times New Roman"/>
          <w:sz w:val="24"/>
          <w:szCs w:val="24"/>
        </w:rPr>
        <w:t>Zgłoszenie może dotyczyć dokonanych naruszeń lub takich, których nie popełniono, ale istnieje bardzo duże ryzyko ich wystąpienia lub prób ukrycia naruszeń. Nieprawidłowości, które zgłaszasz, mogą dotyczyć w szczególności obszarów:</w:t>
      </w:r>
    </w:p>
    <w:p w:rsidR="00547481" w:rsidRPr="00BA2438" w:rsidRDefault="00547481" w:rsidP="007676FE">
      <w:pPr>
        <w:numPr>
          <w:ilvl w:val="0"/>
          <w:numId w:val="94"/>
        </w:numPr>
        <w:spacing w:line="360" w:lineRule="auto"/>
        <w:contextualSpacing/>
        <w:jc w:val="both"/>
        <w:rPr>
          <w:rFonts w:ascii="Times New Roman" w:hAnsi="Times New Roman"/>
          <w:sz w:val="24"/>
          <w:szCs w:val="24"/>
        </w:rPr>
      </w:pPr>
      <w:r w:rsidRPr="00BA2438">
        <w:rPr>
          <w:rFonts w:ascii="Times New Roman" w:hAnsi="Times New Roman"/>
          <w:sz w:val="24"/>
          <w:szCs w:val="24"/>
        </w:rPr>
        <w:t>zamówień publicznych;</w:t>
      </w:r>
    </w:p>
    <w:p w:rsidR="00547481" w:rsidRPr="00BA2438" w:rsidRDefault="00547481" w:rsidP="007676FE">
      <w:pPr>
        <w:numPr>
          <w:ilvl w:val="0"/>
          <w:numId w:val="95"/>
        </w:numPr>
        <w:spacing w:line="360" w:lineRule="auto"/>
        <w:ind w:left="709" w:hanging="283"/>
        <w:contextualSpacing/>
        <w:jc w:val="both"/>
        <w:rPr>
          <w:rFonts w:ascii="Times New Roman" w:hAnsi="Times New Roman"/>
          <w:sz w:val="24"/>
          <w:szCs w:val="24"/>
        </w:rPr>
      </w:pPr>
      <w:r w:rsidRPr="00BA2438">
        <w:rPr>
          <w:rFonts w:ascii="Times New Roman" w:hAnsi="Times New Roman"/>
          <w:sz w:val="24"/>
          <w:szCs w:val="24"/>
        </w:rPr>
        <w:t xml:space="preserve">usług, produktów i rynków finansowych oraz zapobieganiu praniu pieniędzy </w:t>
      </w:r>
      <w:r w:rsidRPr="00BA2438">
        <w:rPr>
          <w:rFonts w:ascii="Times New Roman" w:hAnsi="Times New Roman"/>
          <w:sz w:val="24"/>
          <w:szCs w:val="24"/>
        </w:rPr>
        <w:br/>
        <w:t>i finansowania terroryzmu;</w:t>
      </w:r>
    </w:p>
    <w:p w:rsidR="00547481" w:rsidRPr="00BA2438" w:rsidRDefault="00547481" w:rsidP="007676FE">
      <w:pPr>
        <w:numPr>
          <w:ilvl w:val="0"/>
          <w:numId w:val="95"/>
        </w:numPr>
        <w:spacing w:line="360" w:lineRule="auto"/>
        <w:contextualSpacing/>
        <w:jc w:val="both"/>
        <w:rPr>
          <w:rFonts w:ascii="Times New Roman" w:hAnsi="Times New Roman"/>
          <w:sz w:val="24"/>
          <w:szCs w:val="24"/>
        </w:rPr>
      </w:pPr>
      <w:r w:rsidRPr="00BA2438">
        <w:rPr>
          <w:rFonts w:ascii="Times New Roman" w:hAnsi="Times New Roman"/>
          <w:sz w:val="24"/>
          <w:szCs w:val="24"/>
        </w:rPr>
        <w:t>bezpieczeństwa produktów i ich zgodności z wymogami;</w:t>
      </w:r>
    </w:p>
    <w:p w:rsidR="00547481" w:rsidRPr="00BA2438" w:rsidRDefault="00547481" w:rsidP="007676FE">
      <w:pPr>
        <w:numPr>
          <w:ilvl w:val="0"/>
          <w:numId w:val="95"/>
        </w:numPr>
        <w:spacing w:line="360" w:lineRule="auto"/>
        <w:contextualSpacing/>
        <w:jc w:val="both"/>
        <w:rPr>
          <w:rFonts w:ascii="Times New Roman" w:hAnsi="Times New Roman"/>
          <w:sz w:val="24"/>
          <w:szCs w:val="24"/>
        </w:rPr>
      </w:pPr>
      <w:r w:rsidRPr="00BA2438">
        <w:rPr>
          <w:rFonts w:ascii="Times New Roman" w:hAnsi="Times New Roman"/>
          <w:sz w:val="24"/>
          <w:szCs w:val="24"/>
        </w:rPr>
        <w:t>bezpieczeństwa transportu;</w:t>
      </w:r>
    </w:p>
    <w:p w:rsidR="00547481" w:rsidRPr="00BA2438" w:rsidRDefault="00547481" w:rsidP="007676FE">
      <w:pPr>
        <w:numPr>
          <w:ilvl w:val="0"/>
          <w:numId w:val="95"/>
        </w:numPr>
        <w:spacing w:line="360" w:lineRule="auto"/>
        <w:contextualSpacing/>
        <w:jc w:val="both"/>
        <w:rPr>
          <w:rFonts w:ascii="Times New Roman" w:hAnsi="Times New Roman"/>
          <w:sz w:val="24"/>
          <w:szCs w:val="24"/>
        </w:rPr>
      </w:pPr>
      <w:r w:rsidRPr="00BA2438">
        <w:rPr>
          <w:rFonts w:ascii="Times New Roman" w:hAnsi="Times New Roman"/>
          <w:sz w:val="24"/>
          <w:szCs w:val="24"/>
        </w:rPr>
        <w:t>ochrony środowiska;</w:t>
      </w:r>
    </w:p>
    <w:p w:rsidR="00547481" w:rsidRPr="00BA2438" w:rsidRDefault="00547481" w:rsidP="007676FE">
      <w:pPr>
        <w:numPr>
          <w:ilvl w:val="0"/>
          <w:numId w:val="95"/>
        </w:numPr>
        <w:spacing w:line="360" w:lineRule="auto"/>
        <w:contextualSpacing/>
        <w:jc w:val="both"/>
        <w:rPr>
          <w:rFonts w:ascii="Times New Roman" w:hAnsi="Times New Roman"/>
          <w:sz w:val="24"/>
          <w:szCs w:val="24"/>
        </w:rPr>
      </w:pPr>
      <w:r w:rsidRPr="00BA2438">
        <w:rPr>
          <w:rFonts w:ascii="Times New Roman" w:hAnsi="Times New Roman"/>
          <w:sz w:val="24"/>
          <w:szCs w:val="24"/>
        </w:rPr>
        <w:t>bezpieczeństwa żywności i pasz;</w:t>
      </w:r>
    </w:p>
    <w:p w:rsidR="00547481" w:rsidRPr="00BA2438" w:rsidRDefault="00547481" w:rsidP="007676FE">
      <w:pPr>
        <w:numPr>
          <w:ilvl w:val="0"/>
          <w:numId w:val="95"/>
        </w:numPr>
        <w:spacing w:line="360" w:lineRule="auto"/>
        <w:contextualSpacing/>
        <w:jc w:val="both"/>
        <w:rPr>
          <w:rFonts w:ascii="Times New Roman" w:hAnsi="Times New Roman"/>
          <w:sz w:val="24"/>
          <w:szCs w:val="24"/>
        </w:rPr>
      </w:pPr>
      <w:r w:rsidRPr="00BA2438">
        <w:rPr>
          <w:rFonts w:ascii="Times New Roman" w:hAnsi="Times New Roman"/>
          <w:sz w:val="24"/>
          <w:szCs w:val="24"/>
        </w:rPr>
        <w:t>zdrowia publicznego;</w:t>
      </w:r>
    </w:p>
    <w:p w:rsidR="00547481" w:rsidRPr="00BA2438" w:rsidRDefault="00547481" w:rsidP="007676FE">
      <w:pPr>
        <w:numPr>
          <w:ilvl w:val="0"/>
          <w:numId w:val="95"/>
        </w:numPr>
        <w:spacing w:line="360" w:lineRule="auto"/>
        <w:contextualSpacing/>
        <w:jc w:val="both"/>
        <w:rPr>
          <w:rFonts w:ascii="Times New Roman" w:hAnsi="Times New Roman"/>
          <w:sz w:val="24"/>
          <w:szCs w:val="24"/>
        </w:rPr>
      </w:pPr>
      <w:r w:rsidRPr="00BA2438">
        <w:rPr>
          <w:rFonts w:ascii="Times New Roman" w:hAnsi="Times New Roman"/>
          <w:sz w:val="24"/>
          <w:szCs w:val="24"/>
        </w:rPr>
        <w:t>ochrony konsumentów;</w:t>
      </w:r>
    </w:p>
    <w:p w:rsidR="00547481" w:rsidRPr="00BA2438" w:rsidRDefault="00547481" w:rsidP="007676FE">
      <w:pPr>
        <w:numPr>
          <w:ilvl w:val="0"/>
          <w:numId w:val="95"/>
        </w:numPr>
        <w:spacing w:line="360" w:lineRule="auto"/>
        <w:contextualSpacing/>
        <w:jc w:val="both"/>
        <w:rPr>
          <w:rFonts w:ascii="Times New Roman" w:hAnsi="Times New Roman"/>
          <w:sz w:val="24"/>
          <w:szCs w:val="24"/>
        </w:rPr>
      </w:pPr>
      <w:r w:rsidRPr="00BA2438">
        <w:rPr>
          <w:rFonts w:ascii="Times New Roman" w:hAnsi="Times New Roman"/>
          <w:sz w:val="24"/>
          <w:szCs w:val="24"/>
        </w:rPr>
        <w:t>ochrony prywatności i danych osobowych oraz bezpieczeństwa sieci i systemów informacyjnych;</w:t>
      </w:r>
    </w:p>
    <w:p w:rsidR="00547481" w:rsidRPr="00BA2438" w:rsidRDefault="00547481" w:rsidP="007676FE">
      <w:pPr>
        <w:numPr>
          <w:ilvl w:val="0"/>
          <w:numId w:val="95"/>
        </w:numPr>
        <w:spacing w:line="360" w:lineRule="auto"/>
        <w:contextualSpacing/>
        <w:jc w:val="both"/>
        <w:rPr>
          <w:rFonts w:ascii="Times New Roman" w:hAnsi="Times New Roman"/>
          <w:sz w:val="24"/>
          <w:szCs w:val="24"/>
        </w:rPr>
      </w:pPr>
      <w:r w:rsidRPr="00BA2438">
        <w:rPr>
          <w:rFonts w:ascii="Times New Roman" w:hAnsi="Times New Roman"/>
          <w:sz w:val="24"/>
          <w:szCs w:val="24"/>
        </w:rPr>
        <w:t>etyki w zatrudnieniu;</w:t>
      </w:r>
    </w:p>
    <w:p w:rsidR="00547481" w:rsidRPr="00BA2438" w:rsidRDefault="00547481" w:rsidP="007676FE">
      <w:pPr>
        <w:numPr>
          <w:ilvl w:val="0"/>
          <w:numId w:val="95"/>
        </w:numPr>
        <w:spacing w:line="360" w:lineRule="auto"/>
        <w:contextualSpacing/>
        <w:jc w:val="both"/>
        <w:rPr>
          <w:rFonts w:ascii="Times New Roman" w:hAnsi="Times New Roman"/>
          <w:sz w:val="24"/>
          <w:szCs w:val="24"/>
        </w:rPr>
      </w:pPr>
      <w:r w:rsidRPr="00BA2438">
        <w:rPr>
          <w:rFonts w:ascii="Times New Roman" w:hAnsi="Times New Roman"/>
          <w:sz w:val="24"/>
          <w:szCs w:val="24"/>
        </w:rPr>
        <w:t xml:space="preserve">zachowań niepożądanych w relacjach pracowniczych, </w:t>
      </w:r>
      <w:proofErr w:type="spellStart"/>
      <w:r w:rsidRPr="00BA2438">
        <w:rPr>
          <w:rFonts w:ascii="Times New Roman" w:hAnsi="Times New Roman"/>
          <w:sz w:val="24"/>
          <w:szCs w:val="24"/>
        </w:rPr>
        <w:t>mobbingu</w:t>
      </w:r>
      <w:proofErr w:type="spellEnd"/>
      <w:r w:rsidRPr="00BA2438">
        <w:rPr>
          <w:rFonts w:ascii="Times New Roman" w:hAnsi="Times New Roman"/>
          <w:sz w:val="24"/>
          <w:szCs w:val="24"/>
        </w:rPr>
        <w:t xml:space="preserve"> lub dyskryminacji </w:t>
      </w:r>
      <w:r w:rsidRPr="00BA2438">
        <w:rPr>
          <w:rFonts w:ascii="Times New Roman" w:hAnsi="Times New Roman"/>
          <w:sz w:val="24"/>
          <w:szCs w:val="24"/>
        </w:rPr>
        <w:br/>
        <w:t>(w tym molestowania lub molestowania seksualnego).</w:t>
      </w:r>
    </w:p>
    <w:p w:rsidR="00547481" w:rsidRPr="00BA2438" w:rsidRDefault="00547481" w:rsidP="00547481">
      <w:pPr>
        <w:spacing w:line="360" w:lineRule="auto"/>
        <w:ind w:firstLine="780"/>
        <w:rPr>
          <w:rFonts w:ascii="Times New Roman" w:hAnsi="Times New Roman"/>
          <w:sz w:val="24"/>
          <w:szCs w:val="24"/>
        </w:rPr>
      </w:pPr>
      <w:r w:rsidRPr="00BA2438">
        <w:rPr>
          <w:rFonts w:ascii="Times New Roman" w:hAnsi="Times New Roman"/>
          <w:sz w:val="24"/>
          <w:szCs w:val="24"/>
          <w:lang w:bidi="pl-PL"/>
        </w:rPr>
        <w:pict>
          <v:shape id="Kształt3" o:spid="_x0000_s1028" type="#_x0000_t32" style="position:absolute;left:0;text-align:left;margin-left:14.85pt;margin-top:9.4pt;width:447pt;height:2.4pt;flip:y;z-index:251658240;visibility:visible;mso-wrap-distance-left:1.25pt;mso-wrap-distance-top:1.3pt;mso-wrap-distance-right:1.3pt;mso-wrap-distance-bottom: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" strokecolor="#70ad47" strokeweight=".88mm"/>
        </w:pict>
      </w:r>
    </w:p>
    <w:p w:rsidR="001F0BC9" w:rsidRDefault="001F0BC9" w:rsidP="001F0BC9">
      <w:pPr>
        <w:tabs>
          <w:tab w:val="left" w:pos="284"/>
        </w:tabs>
        <w:spacing w:line="360" w:lineRule="auto"/>
        <w:contextualSpacing/>
        <w:jc w:val="both"/>
        <w:rPr>
          <w:rFonts w:ascii="Times New Roman" w:hAnsi="Times New Roman"/>
          <w:b/>
          <w:bCs/>
          <w:sz w:val="24"/>
          <w:szCs w:val="24"/>
        </w:rPr>
      </w:pPr>
    </w:p>
    <w:p w:rsidR="001F0BC9" w:rsidRDefault="001F0BC9" w:rsidP="001F0BC9">
      <w:pPr>
        <w:tabs>
          <w:tab w:val="left" w:pos="284"/>
        </w:tabs>
        <w:spacing w:line="360" w:lineRule="auto"/>
        <w:contextualSpacing/>
        <w:jc w:val="both"/>
        <w:rPr>
          <w:rFonts w:ascii="Times New Roman" w:hAnsi="Times New Roman"/>
          <w:b/>
          <w:bCs/>
          <w:sz w:val="24"/>
          <w:szCs w:val="24"/>
        </w:rPr>
      </w:pPr>
    </w:p>
    <w:p w:rsidR="001F0BC9" w:rsidRDefault="001F0BC9" w:rsidP="001F0BC9">
      <w:pPr>
        <w:tabs>
          <w:tab w:val="left" w:pos="284"/>
        </w:tabs>
        <w:spacing w:line="360" w:lineRule="auto"/>
        <w:contextualSpacing/>
        <w:jc w:val="both"/>
        <w:rPr>
          <w:rFonts w:ascii="Times New Roman" w:hAnsi="Times New Roman"/>
          <w:b/>
          <w:bCs/>
          <w:sz w:val="24"/>
          <w:szCs w:val="24"/>
        </w:rPr>
      </w:pPr>
    </w:p>
    <w:p w:rsidR="001F0BC9" w:rsidRDefault="001F0BC9" w:rsidP="001F0BC9">
      <w:pPr>
        <w:tabs>
          <w:tab w:val="left" w:pos="284"/>
        </w:tabs>
        <w:spacing w:line="360" w:lineRule="auto"/>
        <w:contextualSpacing/>
        <w:jc w:val="both"/>
        <w:rPr>
          <w:rFonts w:ascii="Times New Roman" w:hAnsi="Times New Roman"/>
          <w:b/>
          <w:bCs/>
          <w:sz w:val="24"/>
          <w:szCs w:val="24"/>
        </w:rPr>
      </w:pPr>
    </w:p>
    <w:p w:rsidR="00547481" w:rsidRPr="00BA2438" w:rsidRDefault="00547481" w:rsidP="007676FE">
      <w:pPr>
        <w:numPr>
          <w:ilvl w:val="0"/>
          <w:numId w:val="96"/>
        </w:numPr>
        <w:tabs>
          <w:tab w:val="left" w:pos="284"/>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lastRenderedPageBreak/>
        <w:t>Osoba składająca zgłoszenie</w:t>
      </w:r>
    </w:p>
    <w:p w:rsidR="00547481" w:rsidRPr="00BA2438" w:rsidRDefault="00547481" w:rsidP="00547481">
      <w:pPr>
        <w:tabs>
          <w:tab w:val="left" w:pos="284"/>
        </w:tabs>
        <w:spacing w:line="360" w:lineRule="auto"/>
        <w:rPr>
          <w:rFonts w:ascii="Times New Roman" w:hAnsi="Times New Roman"/>
          <w:sz w:val="24"/>
          <w:szCs w:val="24"/>
        </w:rPr>
      </w:pPr>
      <w:r w:rsidRPr="00BA2438">
        <w:rPr>
          <w:rFonts w:ascii="Times New Roman" w:hAnsi="Times New Roman"/>
          <w:i/>
          <w:iCs/>
          <w:sz w:val="24"/>
          <w:szCs w:val="24"/>
        </w:rPr>
        <w:t xml:space="preserve">W przypadku zgłoszenia składanego przez kilka osób, proszę wpisać je wszystkie. </w:t>
      </w:r>
    </w:p>
    <w:tbl>
      <w:tblPr>
        <w:tblW w:w="5000" w:type="pct"/>
        <w:tblInd w:w="113" w:type="dxa"/>
        <w:tblLayout w:type="fixed"/>
        <w:tblLook w:val="04A0"/>
      </w:tblPr>
      <w:tblGrid>
        <w:gridCol w:w="4934"/>
        <w:gridCol w:w="1221"/>
        <w:gridCol w:w="3133"/>
      </w:tblGrid>
      <w:tr w:rsidR="00547481" w:rsidRPr="00BA2438" w:rsidTr="00547481">
        <w:trPr>
          <w:trHeight w:val="488"/>
        </w:trPr>
        <w:tc>
          <w:tcPr>
            <w:tcW w:w="6012"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tcPr>
          <w:p w:rsidR="00547481" w:rsidRPr="00BA2438" w:rsidRDefault="00547481">
            <w:pPr>
              <w:spacing w:line="360" w:lineRule="auto"/>
              <w:rPr>
                <w:rFonts w:ascii="Times New Roman" w:hAnsi="Times New Roman"/>
                <w:sz w:val="24"/>
                <w:szCs w:val="24"/>
              </w:rPr>
            </w:pPr>
          </w:p>
          <w:p w:rsidR="00547481" w:rsidRPr="00BA2438" w:rsidRDefault="00547481">
            <w:pPr>
              <w:spacing w:line="360" w:lineRule="auto"/>
              <w:rPr>
                <w:rFonts w:ascii="Times New Roman" w:hAnsi="Times New Roman"/>
                <w:b/>
                <w:bCs/>
                <w:sz w:val="24"/>
                <w:szCs w:val="24"/>
              </w:rPr>
            </w:pPr>
            <w:r w:rsidRPr="00BA2438">
              <w:rPr>
                <w:rFonts w:ascii="Times New Roman" w:hAnsi="Times New Roman"/>
                <w:b/>
                <w:bCs/>
                <w:sz w:val="24"/>
                <w:szCs w:val="24"/>
              </w:rPr>
              <w:t>IMIĘ I NAZWISKO:</w:t>
            </w:r>
          </w:p>
          <w:p w:rsidR="00547481" w:rsidRPr="00BA2438" w:rsidRDefault="00547481">
            <w:pPr>
              <w:spacing w:line="360" w:lineRule="auto"/>
              <w:rPr>
                <w:rFonts w:ascii="Times New Roman" w:hAnsi="Times New Roman"/>
                <w:sz w:val="24"/>
                <w:szCs w:val="24"/>
              </w:rPr>
            </w:pPr>
            <w:r w:rsidRPr="00BA2438">
              <w:rPr>
                <w:rFonts w:ascii="Times New Roman" w:hAnsi="Times New Roman"/>
                <w:sz w:val="24"/>
                <w:szCs w:val="24"/>
              </w:rPr>
              <w:t>(zaznacz właściwe pole)</w:t>
            </w:r>
          </w:p>
          <w:p w:rsidR="00547481" w:rsidRPr="00BA2438" w:rsidRDefault="00547481">
            <w:pPr>
              <w:spacing w:line="360" w:lineRule="auto"/>
              <w:jc w:val="both"/>
              <w:rPr>
                <w:rFonts w:ascii="Times New Roman" w:hAnsi="Times New Roman"/>
                <w:color w:val="FFFFFF"/>
                <w:sz w:val="24"/>
                <w:szCs w:val="24"/>
                <w:lang w:bidi="pl-PL"/>
              </w:rPr>
            </w:pPr>
            <w:r w:rsidRPr="00BA2438">
              <w:rPr>
                <w:rFonts w:ascii="Times New Roman" w:hAnsi="Times New Roman"/>
                <w:color w:val="FFFFFF"/>
                <w:sz w:val="24"/>
                <w:szCs w:val="24"/>
              </w:rPr>
              <w:t>n</w:t>
            </w:r>
          </w:p>
        </w:tc>
        <w:tc>
          <w:tcPr>
            <w:tcW w:w="3060" w:type="dxa"/>
            <w:vMerge w:val="restart"/>
            <w:tcBorders>
              <w:top w:val="single" w:sz="4" w:space="0" w:color="BFBFBF"/>
              <w:left w:val="single" w:sz="4" w:space="0" w:color="BFBFBF"/>
              <w:bottom w:val="single" w:sz="4" w:space="0" w:color="BFBFBF"/>
              <w:right w:val="single" w:sz="4" w:space="0" w:color="BFBFBF"/>
            </w:tcBorders>
          </w:tcPr>
          <w:p w:rsidR="00547481" w:rsidRPr="00BA2438" w:rsidRDefault="00547481">
            <w:pPr>
              <w:spacing w:line="360" w:lineRule="auto"/>
              <w:rPr>
                <w:rFonts w:ascii="Times New Roman" w:hAnsi="Times New Roman"/>
                <w:sz w:val="24"/>
                <w:szCs w:val="24"/>
                <w:lang w:val="cs-CZ"/>
              </w:rPr>
            </w:pPr>
          </w:p>
          <w:p w:rsidR="00547481" w:rsidRPr="00BA2438" w:rsidRDefault="00547481">
            <w:pPr>
              <w:spacing w:line="360" w:lineRule="auto"/>
              <w:rPr>
                <w:rFonts w:ascii="Times New Roman" w:hAnsi="Times New Roman"/>
                <w:b/>
                <w:bCs/>
                <w:sz w:val="24"/>
                <w:szCs w:val="24"/>
                <w:lang w:val="cs-CZ"/>
              </w:rPr>
            </w:pPr>
            <w:r w:rsidRPr="00BA2438">
              <w:rPr>
                <w:rFonts w:ascii="Times New Roman" w:hAnsi="Times New Roman"/>
                <w:b/>
                <w:bCs/>
                <w:sz w:val="24"/>
                <w:szCs w:val="24"/>
                <w:lang w:val="cs-CZ"/>
              </w:rPr>
              <w:t>Dane kontaktowe:</w:t>
            </w:r>
          </w:p>
          <w:p w:rsidR="00547481" w:rsidRPr="00BA2438" w:rsidRDefault="00547481">
            <w:pPr>
              <w:spacing w:line="360" w:lineRule="auto"/>
              <w:jc w:val="both"/>
              <w:rPr>
                <w:rFonts w:ascii="Times New Roman" w:hAnsi="Times New Roman"/>
                <w:sz w:val="24"/>
                <w:szCs w:val="24"/>
                <w:lang w:val="cs-CZ" w:bidi="pl-PL"/>
              </w:rPr>
            </w:pPr>
            <w:r w:rsidRPr="00BA2438">
              <w:rPr>
                <w:rFonts w:ascii="Times New Roman" w:hAnsi="Times New Roman"/>
                <w:sz w:val="24"/>
                <w:szCs w:val="24"/>
                <w:lang w:val="cs-CZ"/>
              </w:rPr>
              <w:t>(e-mail, numer telefonu – do wyboru przez osobę zgłaszającą)</w:t>
            </w:r>
          </w:p>
        </w:tc>
      </w:tr>
      <w:tr w:rsidR="00547481" w:rsidRPr="00BA2438" w:rsidTr="00547481">
        <w:trPr>
          <w:trHeight w:val="488"/>
        </w:trPr>
        <w:tc>
          <w:tcPr>
            <w:tcW w:w="481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547481" w:rsidRPr="00BA2438" w:rsidRDefault="00547481">
            <w:pPr>
              <w:spacing w:line="360" w:lineRule="auto"/>
              <w:jc w:val="both"/>
              <w:rPr>
                <w:rFonts w:ascii="Times New Roman" w:hAnsi="Times New Roman"/>
                <w:sz w:val="24"/>
                <w:szCs w:val="24"/>
                <w:lang w:bidi="pl-PL"/>
              </w:rPr>
            </w:pPr>
            <w:r w:rsidRPr="00BA2438">
              <w:rPr>
                <w:rFonts w:ascii="Times New Roman" w:hAnsi="Times New Roman"/>
                <w:sz w:val="24"/>
                <w:szCs w:val="24"/>
              </w:rPr>
              <w:t>Jestem pracownikiem</w:t>
            </w:r>
          </w:p>
        </w:tc>
        <w:tc>
          <w:tcPr>
            <w:tcW w:w="1193" w:type="dxa"/>
            <w:tcBorders>
              <w:top w:val="single" w:sz="4" w:space="0" w:color="BFBFBF"/>
              <w:left w:val="single" w:sz="4" w:space="0" w:color="BFBFBF"/>
              <w:bottom w:val="single" w:sz="4" w:space="0" w:color="BFBFBF"/>
              <w:right w:val="single" w:sz="4" w:space="0" w:color="BFBFBF"/>
            </w:tcBorders>
            <w:shd w:val="clear" w:color="auto" w:fill="BFBFBF"/>
            <w:vAlign w:val="center"/>
            <w:hideMark/>
          </w:tcPr>
          <w:p w:rsidR="00547481" w:rsidRPr="00BA2438" w:rsidRDefault="00547481">
            <w:pPr>
              <w:spacing w:line="360" w:lineRule="auto"/>
              <w:jc w:val="center"/>
              <w:rPr>
                <w:rFonts w:ascii="Times New Roman" w:hAnsi="Times New Roman"/>
                <w:color w:val="FFFFFF"/>
                <w:sz w:val="24"/>
                <w:szCs w:val="24"/>
                <w:lang w:bidi="pl-PL"/>
              </w:rPr>
            </w:pPr>
            <w:r w:rsidRPr="00BA2438">
              <w:rPr>
                <w:rFonts w:ascii="Times New Roman" w:hAnsi="Times New Roman"/>
                <w:color w:val="FFFFFF"/>
                <w:sz w:val="24"/>
                <w:szCs w:val="24"/>
              </w:rPr>
              <w:t>n</w:t>
            </w:r>
          </w:p>
        </w:tc>
        <w:tc>
          <w:tcPr>
            <w:tcW w:w="3060" w:type="dxa"/>
            <w:vMerge/>
            <w:tcBorders>
              <w:top w:val="single" w:sz="4" w:space="0" w:color="BFBFBF"/>
              <w:left w:val="single" w:sz="4" w:space="0" w:color="BFBFBF"/>
              <w:bottom w:val="single" w:sz="4" w:space="0" w:color="BFBFBF"/>
              <w:right w:val="single" w:sz="4" w:space="0" w:color="BFBFBF"/>
            </w:tcBorders>
            <w:vAlign w:val="center"/>
            <w:hideMark/>
          </w:tcPr>
          <w:p w:rsidR="00547481" w:rsidRPr="00BA2438" w:rsidRDefault="00547481">
            <w:pPr>
              <w:suppressAutoHyphens w:val="0"/>
              <w:rPr>
                <w:rFonts w:ascii="Times New Roman" w:hAnsi="Times New Roman"/>
                <w:sz w:val="24"/>
                <w:szCs w:val="24"/>
                <w:lang w:val="cs-CZ" w:bidi="pl-PL"/>
              </w:rPr>
            </w:pPr>
          </w:p>
        </w:tc>
      </w:tr>
      <w:tr w:rsidR="00547481" w:rsidRPr="00BA2438" w:rsidTr="00547481">
        <w:trPr>
          <w:trHeight w:val="521"/>
        </w:trPr>
        <w:tc>
          <w:tcPr>
            <w:tcW w:w="481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547481" w:rsidRPr="00BA2438" w:rsidRDefault="00547481">
            <w:pPr>
              <w:spacing w:line="360" w:lineRule="auto"/>
              <w:jc w:val="both"/>
              <w:rPr>
                <w:rFonts w:ascii="Times New Roman" w:hAnsi="Times New Roman"/>
                <w:sz w:val="24"/>
                <w:szCs w:val="24"/>
                <w:lang w:bidi="pl-PL"/>
              </w:rPr>
            </w:pPr>
            <w:r w:rsidRPr="00BA2438">
              <w:rPr>
                <w:rFonts w:ascii="Times New Roman" w:hAnsi="Times New Roman"/>
                <w:sz w:val="24"/>
                <w:szCs w:val="24"/>
              </w:rPr>
              <w:t>Jestem zleceniobiorcą/usługodawcą</w:t>
            </w:r>
          </w:p>
        </w:tc>
        <w:tc>
          <w:tcPr>
            <w:tcW w:w="1193" w:type="dxa"/>
            <w:tcBorders>
              <w:top w:val="single" w:sz="4" w:space="0" w:color="BFBFBF"/>
              <w:left w:val="single" w:sz="4" w:space="0" w:color="BFBFBF"/>
              <w:bottom w:val="single" w:sz="4" w:space="0" w:color="BFBFBF"/>
              <w:right w:val="single" w:sz="4" w:space="0" w:color="BFBFBF"/>
            </w:tcBorders>
            <w:shd w:val="clear" w:color="auto" w:fill="BFBFBF"/>
            <w:vAlign w:val="center"/>
            <w:hideMark/>
          </w:tcPr>
          <w:p w:rsidR="00547481" w:rsidRPr="00BA2438" w:rsidRDefault="00547481">
            <w:pPr>
              <w:spacing w:line="360" w:lineRule="auto"/>
              <w:jc w:val="center"/>
              <w:rPr>
                <w:rFonts w:ascii="Times New Roman" w:hAnsi="Times New Roman"/>
                <w:color w:val="FFFFFF"/>
                <w:sz w:val="24"/>
                <w:szCs w:val="24"/>
                <w:lang w:bidi="pl-PL"/>
              </w:rPr>
            </w:pPr>
            <w:r w:rsidRPr="00BA2438">
              <w:rPr>
                <w:rFonts w:ascii="Times New Roman" w:hAnsi="Times New Roman"/>
                <w:color w:val="FFFFFF"/>
                <w:sz w:val="24"/>
                <w:szCs w:val="24"/>
              </w:rPr>
              <w:t>n</w:t>
            </w:r>
          </w:p>
        </w:tc>
        <w:tc>
          <w:tcPr>
            <w:tcW w:w="3060" w:type="dxa"/>
            <w:vMerge/>
            <w:tcBorders>
              <w:top w:val="single" w:sz="4" w:space="0" w:color="BFBFBF"/>
              <w:left w:val="single" w:sz="4" w:space="0" w:color="BFBFBF"/>
              <w:bottom w:val="single" w:sz="4" w:space="0" w:color="BFBFBF"/>
              <w:right w:val="single" w:sz="4" w:space="0" w:color="BFBFBF"/>
            </w:tcBorders>
            <w:vAlign w:val="center"/>
            <w:hideMark/>
          </w:tcPr>
          <w:p w:rsidR="00547481" w:rsidRPr="00BA2438" w:rsidRDefault="00547481">
            <w:pPr>
              <w:suppressAutoHyphens w:val="0"/>
              <w:rPr>
                <w:rFonts w:ascii="Times New Roman" w:hAnsi="Times New Roman"/>
                <w:sz w:val="24"/>
                <w:szCs w:val="24"/>
                <w:lang w:val="cs-CZ" w:bidi="pl-PL"/>
              </w:rPr>
            </w:pPr>
          </w:p>
        </w:tc>
      </w:tr>
      <w:tr w:rsidR="00547481" w:rsidRPr="00BA2438" w:rsidTr="00547481">
        <w:trPr>
          <w:trHeight w:val="488"/>
        </w:trPr>
        <w:tc>
          <w:tcPr>
            <w:tcW w:w="481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547481" w:rsidRPr="00BA2438" w:rsidRDefault="00547481">
            <w:pPr>
              <w:spacing w:line="360" w:lineRule="auto"/>
              <w:jc w:val="both"/>
              <w:rPr>
                <w:rFonts w:ascii="Times New Roman" w:hAnsi="Times New Roman"/>
                <w:sz w:val="24"/>
                <w:szCs w:val="24"/>
                <w:lang w:val="cs-CZ" w:bidi="pl-PL"/>
              </w:rPr>
            </w:pPr>
            <w:r w:rsidRPr="00BA2438">
              <w:rPr>
                <w:rFonts w:ascii="Times New Roman" w:hAnsi="Times New Roman"/>
                <w:sz w:val="24"/>
                <w:szCs w:val="24"/>
                <w:lang w:val="cs-CZ"/>
              </w:rPr>
              <w:t>Jestem byłym pracownikiem</w:t>
            </w:r>
          </w:p>
        </w:tc>
        <w:tc>
          <w:tcPr>
            <w:tcW w:w="1193" w:type="dxa"/>
            <w:tcBorders>
              <w:top w:val="single" w:sz="4" w:space="0" w:color="BFBFBF"/>
              <w:left w:val="single" w:sz="4" w:space="0" w:color="BFBFBF"/>
              <w:bottom w:val="single" w:sz="4" w:space="0" w:color="BFBFBF"/>
              <w:right w:val="single" w:sz="4" w:space="0" w:color="BFBFBF"/>
            </w:tcBorders>
            <w:shd w:val="clear" w:color="auto" w:fill="BFBFBF"/>
            <w:vAlign w:val="center"/>
            <w:hideMark/>
          </w:tcPr>
          <w:p w:rsidR="00547481" w:rsidRPr="00BA2438" w:rsidRDefault="00547481">
            <w:pPr>
              <w:spacing w:line="360" w:lineRule="auto"/>
              <w:jc w:val="center"/>
              <w:rPr>
                <w:rFonts w:ascii="Times New Roman" w:hAnsi="Times New Roman"/>
                <w:color w:val="FFFFFF"/>
                <w:sz w:val="24"/>
                <w:szCs w:val="24"/>
                <w:lang w:val="cs-CZ" w:bidi="pl-PL"/>
              </w:rPr>
            </w:pPr>
            <w:r w:rsidRPr="00BA2438">
              <w:rPr>
                <w:rFonts w:ascii="Times New Roman" w:hAnsi="Times New Roman"/>
                <w:color w:val="FFFFFF"/>
                <w:sz w:val="24"/>
                <w:szCs w:val="24"/>
              </w:rPr>
              <w:t>n</w:t>
            </w:r>
          </w:p>
        </w:tc>
        <w:tc>
          <w:tcPr>
            <w:tcW w:w="3060" w:type="dxa"/>
            <w:vMerge/>
            <w:tcBorders>
              <w:top w:val="single" w:sz="4" w:space="0" w:color="BFBFBF"/>
              <w:left w:val="single" w:sz="4" w:space="0" w:color="BFBFBF"/>
              <w:bottom w:val="single" w:sz="4" w:space="0" w:color="BFBFBF"/>
              <w:right w:val="single" w:sz="4" w:space="0" w:color="BFBFBF"/>
            </w:tcBorders>
            <w:vAlign w:val="center"/>
            <w:hideMark/>
          </w:tcPr>
          <w:p w:rsidR="00547481" w:rsidRPr="00BA2438" w:rsidRDefault="00547481">
            <w:pPr>
              <w:suppressAutoHyphens w:val="0"/>
              <w:rPr>
                <w:rFonts w:ascii="Times New Roman" w:hAnsi="Times New Roman"/>
                <w:sz w:val="24"/>
                <w:szCs w:val="24"/>
                <w:lang w:val="cs-CZ" w:bidi="pl-PL"/>
              </w:rPr>
            </w:pPr>
          </w:p>
        </w:tc>
      </w:tr>
      <w:tr w:rsidR="00547481" w:rsidRPr="00BA2438" w:rsidTr="00547481">
        <w:trPr>
          <w:trHeight w:val="488"/>
        </w:trPr>
        <w:tc>
          <w:tcPr>
            <w:tcW w:w="481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547481" w:rsidRPr="00BA2438" w:rsidRDefault="00547481">
            <w:pPr>
              <w:spacing w:line="360" w:lineRule="auto"/>
              <w:jc w:val="both"/>
              <w:rPr>
                <w:rFonts w:ascii="Times New Roman" w:hAnsi="Times New Roman"/>
                <w:sz w:val="24"/>
                <w:szCs w:val="24"/>
                <w:lang w:val="cs-CZ" w:bidi="pl-PL"/>
              </w:rPr>
            </w:pPr>
            <w:r w:rsidRPr="00BA2438">
              <w:rPr>
                <w:rFonts w:ascii="Times New Roman" w:hAnsi="Times New Roman"/>
                <w:sz w:val="24"/>
                <w:szCs w:val="24"/>
                <w:lang w:val="cs-CZ"/>
              </w:rPr>
              <w:t>Jestem kandydatem do pracy</w:t>
            </w:r>
          </w:p>
        </w:tc>
        <w:tc>
          <w:tcPr>
            <w:tcW w:w="1193" w:type="dxa"/>
            <w:tcBorders>
              <w:top w:val="single" w:sz="4" w:space="0" w:color="BFBFBF"/>
              <w:left w:val="single" w:sz="4" w:space="0" w:color="BFBFBF"/>
              <w:bottom w:val="single" w:sz="4" w:space="0" w:color="BFBFBF"/>
              <w:right w:val="single" w:sz="4" w:space="0" w:color="BFBFBF"/>
            </w:tcBorders>
            <w:shd w:val="clear" w:color="auto" w:fill="BFBFBF"/>
            <w:vAlign w:val="center"/>
            <w:hideMark/>
          </w:tcPr>
          <w:p w:rsidR="00547481" w:rsidRPr="00BA2438" w:rsidRDefault="00547481">
            <w:pPr>
              <w:spacing w:line="360" w:lineRule="auto"/>
              <w:jc w:val="center"/>
              <w:rPr>
                <w:rFonts w:ascii="Times New Roman" w:hAnsi="Times New Roman"/>
                <w:color w:val="FFFFFF"/>
                <w:sz w:val="24"/>
                <w:szCs w:val="24"/>
                <w:lang w:val="cs-CZ" w:bidi="pl-PL"/>
              </w:rPr>
            </w:pPr>
            <w:r w:rsidRPr="00BA2438">
              <w:rPr>
                <w:rFonts w:ascii="Times New Roman" w:hAnsi="Times New Roman"/>
                <w:color w:val="FFFFFF"/>
                <w:sz w:val="24"/>
                <w:szCs w:val="24"/>
              </w:rPr>
              <w:t>n</w:t>
            </w:r>
          </w:p>
        </w:tc>
        <w:tc>
          <w:tcPr>
            <w:tcW w:w="3060" w:type="dxa"/>
            <w:vMerge/>
            <w:tcBorders>
              <w:top w:val="single" w:sz="4" w:space="0" w:color="BFBFBF"/>
              <w:left w:val="single" w:sz="4" w:space="0" w:color="BFBFBF"/>
              <w:bottom w:val="single" w:sz="4" w:space="0" w:color="BFBFBF"/>
              <w:right w:val="single" w:sz="4" w:space="0" w:color="BFBFBF"/>
            </w:tcBorders>
            <w:vAlign w:val="center"/>
            <w:hideMark/>
          </w:tcPr>
          <w:p w:rsidR="00547481" w:rsidRPr="00BA2438" w:rsidRDefault="00547481">
            <w:pPr>
              <w:suppressAutoHyphens w:val="0"/>
              <w:rPr>
                <w:rFonts w:ascii="Times New Roman" w:hAnsi="Times New Roman"/>
                <w:sz w:val="24"/>
                <w:szCs w:val="24"/>
                <w:lang w:val="cs-CZ" w:bidi="pl-PL"/>
              </w:rPr>
            </w:pPr>
          </w:p>
        </w:tc>
      </w:tr>
      <w:tr w:rsidR="00547481" w:rsidRPr="00BA2438" w:rsidTr="00547481">
        <w:trPr>
          <w:trHeight w:val="488"/>
        </w:trPr>
        <w:tc>
          <w:tcPr>
            <w:tcW w:w="481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547481" w:rsidRPr="00BA2438" w:rsidRDefault="00547481">
            <w:pPr>
              <w:spacing w:line="360" w:lineRule="auto"/>
              <w:jc w:val="both"/>
              <w:rPr>
                <w:rFonts w:ascii="Times New Roman" w:hAnsi="Times New Roman"/>
                <w:sz w:val="24"/>
                <w:szCs w:val="24"/>
                <w:lang w:val="cs-CZ" w:bidi="pl-PL"/>
              </w:rPr>
            </w:pPr>
            <w:r w:rsidRPr="00BA2438">
              <w:rPr>
                <w:rFonts w:ascii="Times New Roman" w:hAnsi="Times New Roman"/>
                <w:sz w:val="24"/>
                <w:szCs w:val="24"/>
                <w:lang w:val="cs-CZ"/>
              </w:rPr>
              <w:t>Jestem wolontariuszem / praktykantem / stażystą</w:t>
            </w:r>
          </w:p>
        </w:tc>
        <w:tc>
          <w:tcPr>
            <w:tcW w:w="1193" w:type="dxa"/>
            <w:tcBorders>
              <w:top w:val="single" w:sz="4" w:space="0" w:color="BFBFBF"/>
              <w:left w:val="single" w:sz="4" w:space="0" w:color="BFBFBF"/>
              <w:bottom w:val="single" w:sz="4" w:space="0" w:color="BFBFBF"/>
              <w:right w:val="single" w:sz="4" w:space="0" w:color="BFBFBF"/>
            </w:tcBorders>
            <w:shd w:val="clear" w:color="auto" w:fill="BFBFBF"/>
            <w:vAlign w:val="center"/>
            <w:hideMark/>
          </w:tcPr>
          <w:p w:rsidR="00547481" w:rsidRPr="00BA2438" w:rsidRDefault="00547481">
            <w:pPr>
              <w:spacing w:line="360" w:lineRule="auto"/>
              <w:jc w:val="center"/>
              <w:rPr>
                <w:rFonts w:ascii="Times New Roman" w:hAnsi="Times New Roman"/>
                <w:color w:val="FFFFFF"/>
                <w:sz w:val="24"/>
                <w:szCs w:val="24"/>
                <w:lang w:val="cs-CZ" w:bidi="pl-PL"/>
              </w:rPr>
            </w:pPr>
            <w:r w:rsidRPr="00BA2438">
              <w:rPr>
                <w:rFonts w:ascii="Times New Roman" w:hAnsi="Times New Roman"/>
                <w:color w:val="FFFFFF"/>
                <w:sz w:val="24"/>
                <w:szCs w:val="24"/>
              </w:rPr>
              <w:t>n</w:t>
            </w:r>
          </w:p>
        </w:tc>
        <w:tc>
          <w:tcPr>
            <w:tcW w:w="3060" w:type="dxa"/>
            <w:vMerge/>
            <w:tcBorders>
              <w:top w:val="single" w:sz="4" w:space="0" w:color="BFBFBF"/>
              <w:left w:val="single" w:sz="4" w:space="0" w:color="BFBFBF"/>
              <w:bottom w:val="single" w:sz="4" w:space="0" w:color="BFBFBF"/>
              <w:right w:val="single" w:sz="4" w:space="0" w:color="BFBFBF"/>
            </w:tcBorders>
            <w:vAlign w:val="center"/>
            <w:hideMark/>
          </w:tcPr>
          <w:p w:rsidR="00547481" w:rsidRPr="00BA2438" w:rsidRDefault="00547481">
            <w:pPr>
              <w:suppressAutoHyphens w:val="0"/>
              <w:rPr>
                <w:rFonts w:ascii="Times New Roman" w:hAnsi="Times New Roman"/>
                <w:sz w:val="24"/>
                <w:szCs w:val="24"/>
                <w:lang w:val="cs-CZ" w:bidi="pl-PL"/>
              </w:rPr>
            </w:pPr>
          </w:p>
        </w:tc>
      </w:tr>
      <w:tr w:rsidR="00547481" w:rsidRPr="00BA2438" w:rsidTr="00547481">
        <w:trPr>
          <w:trHeight w:val="488"/>
        </w:trPr>
        <w:tc>
          <w:tcPr>
            <w:tcW w:w="481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547481" w:rsidRPr="00BA2438" w:rsidRDefault="00547481">
            <w:pPr>
              <w:spacing w:line="360" w:lineRule="auto"/>
              <w:jc w:val="both"/>
              <w:rPr>
                <w:rFonts w:ascii="Times New Roman" w:hAnsi="Times New Roman"/>
                <w:sz w:val="24"/>
                <w:szCs w:val="24"/>
                <w:lang w:val="cs-CZ" w:bidi="pl-PL"/>
              </w:rPr>
            </w:pPr>
            <w:r w:rsidRPr="00BA2438">
              <w:rPr>
                <w:rFonts w:ascii="Times New Roman" w:hAnsi="Times New Roman"/>
                <w:sz w:val="24"/>
                <w:szCs w:val="24"/>
                <w:lang w:val="cs-CZ"/>
              </w:rPr>
              <w:t>Pracuję w organizacji wykonawcy / podwykonawcy / dostawcy</w:t>
            </w:r>
          </w:p>
        </w:tc>
        <w:tc>
          <w:tcPr>
            <w:tcW w:w="1193" w:type="dxa"/>
            <w:tcBorders>
              <w:top w:val="single" w:sz="4" w:space="0" w:color="BFBFBF"/>
              <w:left w:val="single" w:sz="4" w:space="0" w:color="BFBFBF"/>
              <w:bottom w:val="single" w:sz="4" w:space="0" w:color="BFBFBF"/>
              <w:right w:val="single" w:sz="4" w:space="0" w:color="BFBFBF"/>
            </w:tcBorders>
            <w:shd w:val="clear" w:color="auto" w:fill="BFBFBF"/>
            <w:vAlign w:val="center"/>
            <w:hideMark/>
          </w:tcPr>
          <w:p w:rsidR="00547481" w:rsidRPr="00BA2438" w:rsidRDefault="00547481">
            <w:pPr>
              <w:spacing w:line="360" w:lineRule="auto"/>
              <w:jc w:val="center"/>
              <w:rPr>
                <w:rFonts w:ascii="Times New Roman" w:hAnsi="Times New Roman"/>
                <w:color w:val="FFFFFF"/>
                <w:sz w:val="24"/>
                <w:szCs w:val="24"/>
                <w:lang w:val="cs-CZ" w:bidi="pl-PL"/>
              </w:rPr>
            </w:pPr>
            <w:r w:rsidRPr="00BA2438">
              <w:rPr>
                <w:rFonts w:ascii="Times New Roman" w:hAnsi="Times New Roman"/>
                <w:color w:val="FFFFFF"/>
                <w:sz w:val="24"/>
                <w:szCs w:val="24"/>
              </w:rPr>
              <w:t>n</w:t>
            </w:r>
          </w:p>
        </w:tc>
        <w:tc>
          <w:tcPr>
            <w:tcW w:w="3060" w:type="dxa"/>
            <w:vMerge/>
            <w:tcBorders>
              <w:top w:val="single" w:sz="4" w:space="0" w:color="BFBFBF"/>
              <w:left w:val="single" w:sz="4" w:space="0" w:color="BFBFBF"/>
              <w:bottom w:val="single" w:sz="4" w:space="0" w:color="BFBFBF"/>
              <w:right w:val="single" w:sz="4" w:space="0" w:color="BFBFBF"/>
            </w:tcBorders>
            <w:vAlign w:val="center"/>
            <w:hideMark/>
          </w:tcPr>
          <w:p w:rsidR="00547481" w:rsidRPr="00BA2438" w:rsidRDefault="00547481">
            <w:pPr>
              <w:suppressAutoHyphens w:val="0"/>
              <w:rPr>
                <w:rFonts w:ascii="Times New Roman" w:hAnsi="Times New Roman"/>
                <w:sz w:val="24"/>
                <w:szCs w:val="24"/>
                <w:lang w:val="cs-CZ" w:bidi="pl-PL"/>
              </w:rPr>
            </w:pPr>
          </w:p>
        </w:tc>
      </w:tr>
      <w:tr w:rsidR="00547481" w:rsidRPr="00BA2438" w:rsidTr="00547481">
        <w:trPr>
          <w:trHeight w:val="488"/>
        </w:trPr>
        <w:tc>
          <w:tcPr>
            <w:tcW w:w="4819" w:type="dxa"/>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547481" w:rsidRPr="00BA2438" w:rsidRDefault="00547481">
            <w:pPr>
              <w:spacing w:line="360" w:lineRule="auto"/>
              <w:jc w:val="both"/>
              <w:rPr>
                <w:rFonts w:ascii="Times New Roman" w:hAnsi="Times New Roman"/>
                <w:sz w:val="24"/>
                <w:szCs w:val="24"/>
                <w:lang w:val="cs-CZ" w:bidi="pl-PL"/>
              </w:rPr>
            </w:pPr>
            <w:r w:rsidRPr="00BA2438">
              <w:rPr>
                <w:rFonts w:ascii="Times New Roman" w:hAnsi="Times New Roman"/>
                <w:sz w:val="24"/>
                <w:szCs w:val="24"/>
                <w:lang w:val="cs-CZ"/>
              </w:rPr>
              <w:t>Inne.....................................................................................</w:t>
            </w:r>
          </w:p>
        </w:tc>
        <w:tc>
          <w:tcPr>
            <w:tcW w:w="1193" w:type="dxa"/>
            <w:tcBorders>
              <w:top w:val="single" w:sz="4" w:space="0" w:color="BFBFBF"/>
              <w:left w:val="single" w:sz="4" w:space="0" w:color="BFBFBF"/>
              <w:bottom w:val="single" w:sz="4" w:space="0" w:color="BFBFBF"/>
              <w:right w:val="single" w:sz="4" w:space="0" w:color="BFBFBF"/>
            </w:tcBorders>
            <w:shd w:val="clear" w:color="auto" w:fill="BFBFBF"/>
            <w:vAlign w:val="center"/>
            <w:hideMark/>
          </w:tcPr>
          <w:p w:rsidR="00547481" w:rsidRPr="00BA2438" w:rsidRDefault="00547481">
            <w:pPr>
              <w:spacing w:line="360" w:lineRule="auto"/>
              <w:jc w:val="center"/>
              <w:rPr>
                <w:rFonts w:ascii="Times New Roman" w:hAnsi="Times New Roman"/>
                <w:color w:val="FFFFFF"/>
                <w:sz w:val="24"/>
                <w:szCs w:val="24"/>
                <w:lang w:val="cs-CZ" w:bidi="pl-PL"/>
              </w:rPr>
            </w:pPr>
            <w:r w:rsidRPr="00BA2438">
              <w:rPr>
                <w:rFonts w:ascii="Times New Roman" w:hAnsi="Times New Roman"/>
                <w:color w:val="FFFFFF"/>
                <w:sz w:val="24"/>
                <w:szCs w:val="24"/>
              </w:rPr>
              <w:t>n</w:t>
            </w:r>
          </w:p>
        </w:tc>
        <w:tc>
          <w:tcPr>
            <w:tcW w:w="3060" w:type="dxa"/>
            <w:vMerge/>
            <w:tcBorders>
              <w:top w:val="single" w:sz="4" w:space="0" w:color="BFBFBF"/>
              <w:left w:val="single" w:sz="4" w:space="0" w:color="BFBFBF"/>
              <w:bottom w:val="single" w:sz="4" w:space="0" w:color="BFBFBF"/>
              <w:right w:val="single" w:sz="4" w:space="0" w:color="BFBFBF"/>
            </w:tcBorders>
            <w:vAlign w:val="center"/>
            <w:hideMark/>
          </w:tcPr>
          <w:p w:rsidR="00547481" w:rsidRPr="00BA2438" w:rsidRDefault="00547481">
            <w:pPr>
              <w:suppressAutoHyphens w:val="0"/>
              <w:rPr>
                <w:rFonts w:ascii="Times New Roman" w:hAnsi="Times New Roman"/>
                <w:sz w:val="24"/>
                <w:szCs w:val="24"/>
                <w:lang w:val="cs-CZ" w:bidi="pl-PL"/>
              </w:rPr>
            </w:pPr>
          </w:p>
        </w:tc>
      </w:tr>
      <w:tr w:rsidR="00547481" w:rsidRPr="00BA2438" w:rsidTr="00547481">
        <w:trPr>
          <w:trHeight w:val="488"/>
        </w:trPr>
        <w:tc>
          <w:tcPr>
            <w:tcW w:w="6012" w:type="dxa"/>
            <w:gridSpan w:val="2"/>
            <w:tcBorders>
              <w:top w:val="single" w:sz="4" w:space="0" w:color="BFBFBF"/>
              <w:left w:val="single" w:sz="4" w:space="0" w:color="BFBFBF"/>
              <w:bottom w:val="single" w:sz="4" w:space="0" w:color="BFBFBF"/>
              <w:right w:val="single" w:sz="4" w:space="0" w:color="BFBFBF"/>
            </w:tcBorders>
            <w:shd w:val="clear" w:color="auto" w:fill="FFFFFF"/>
            <w:vAlign w:val="center"/>
            <w:hideMark/>
          </w:tcPr>
          <w:p w:rsidR="00547481" w:rsidRPr="00BA2438" w:rsidRDefault="00547481">
            <w:pPr>
              <w:spacing w:line="360" w:lineRule="auto"/>
              <w:jc w:val="both"/>
              <w:rPr>
                <w:rFonts w:ascii="Times New Roman" w:hAnsi="Times New Roman"/>
                <w:b/>
                <w:bCs/>
                <w:color w:val="FFFFFF"/>
                <w:sz w:val="24"/>
                <w:szCs w:val="24"/>
                <w:lang w:val="cs-CZ" w:bidi="pl-PL"/>
              </w:rPr>
            </w:pPr>
            <w:r w:rsidRPr="00BA2438">
              <w:rPr>
                <w:rFonts w:ascii="Times New Roman" w:hAnsi="Times New Roman"/>
                <w:b/>
                <w:bCs/>
                <w:sz w:val="24"/>
                <w:szCs w:val="24"/>
                <w:lang w:val="cs-CZ"/>
              </w:rPr>
              <w:t>Stanowisko służowe:</w:t>
            </w:r>
          </w:p>
        </w:tc>
        <w:tc>
          <w:tcPr>
            <w:tcW w:w="3060" w:type="dxa"/>
            <w:vMerge/>
            <w:tcBorders>
              <w:top w:val="single" w:sz="4" w:space="0" w:color="BFBFBF"/>
              <w:left w:val="single" w:sz="4" w:space="0" w:color="BFBFBF"/>
              <w:bottom w:val="single" w:sz="4" w:space="0" w:color="BFBFBF"/>
              <w:right w:val="single" w:sz="4" w:space="0" w:color="BFBFBF"/>
            </w:tcBorders>
            <w:vAlign w:val="center"/>
            <w:hideMark/>
          </w:tcPr>
          <w:p w:rsidR="00547481" w:rsidRPr="00BA2438" w:rsidRDefault="00547481">
            <w:pPr>
              <w:suppressAutoHyphens w:val="0"/>
              <w:rPr>
                <w:rFonts w:ascii="Times New Roman" w:hAnsi="Times New Roman"/>
                <w:sz w:val="24"/>
                <w:szCs w:val="24"/>
                <w:lang w:val="cs-CZ" w:bidi="pl-PL"/>
              </w:rPr>
            </w:pPr>
          </w:p>
        </w:tc>
      </w:tr>
    </w:tbl>
    <w:p w:rsidR="00547481" w:rsidRPr="00BA2438" w:rsidRDefault="00547481" w:rsidP="00547481">
      <w:pPr>
        <w:tabs>
          <w:tab w:val="left" w:pos="284"/>
        </w:tabs>
        <w:spacing w:line="360" w:lineRule="auto"/>
        <w:rPr>
          <w:rFonts w:ascii="Times New Roman" w:hAnsi="Times New Roman"/>
          <w:sz w:val="24"/>
          <w:szCs w:val="24"/>
          <w:lang w:bidi="pl-PL"/>
        </w:rPr>
      </w:pPr>
    </w:p>
    <w:p w:rsidR="00547481" w:rsidRPr="00BA2438" w:rsidRDefault="00547481" w:rsidP="007676FE">
      <w:pPr>
        <w:numPr>
          <w:ilvl w:val="0"/>
          <w:numId w:val="97"/>
        </w:numPr>
        <w:tabs>
          <w:tab w:val="left" w:pos="284"/>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t>Osoba pokrzywdzona – jeśli dotyczy</w:t>
      </w:r>
    </w:p>
    <w:p w:rsidR="00547481" w:rsidRPr="001F0BC9" w:rsidRDefault="00547481" w:rsidP="001F0BC9">
      <w:pPr>
        <w:tabs>
          <w:tab w:val="left" w:pos="284"/>
        </w:tabs>
        <w:spacing w:line="360" w:lineRule="auto"/>
        <w:rPr>
          <w:rFonts w:ascii="Times New Roman" w:hAnsi="Times New Roman"/>
          <w:i/>
          <w:iCs/>
          <w:sz w:val="24"/>
          <w:szCs w:val="24"/>
        </w:rPr>
      </w:pPr>
      <w:r w:rsidRPr="00BA2438">
        <w:rPr>
          <w:rFonts w:ascii="Times New Roman" w:hAnsi="Times New Roman"/>
          <w:i/>
          <w:iCs/>
          <w:sz w:val="24"/>
          <w:szCs w:val="24"/>
        </w:rPr>
        <w:t xml:space="preserve">Wypełnienie tego pola swoim imieniem i nazwiskiem nie będzie rozumiane jako podanie Twoich danych osobowych jako osoby zgłaszającej. </w:t>
      </w:r>
    </w:p>
    <w:p w:rsidR="00547481" w:rsidRPr="00BA2438" w:rsidRDefault="00547481" w:rsidP="007676FE">
      <w:pPr>
        <w:numPr>
          <w:ilvl w:val="0"/>
          <w:numId w:val="97"/>
        </w:numPr>
        <w:tabs>
          <w:tab w:val="left" w:pos="284"/>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t>Osoba, której działania lub zaniechania zgłoszenie dotyczy:</w:t>
      </w:r>
    </w:p>
    <w:p w:rsidR="00547481" w:rsidRPr="00BA2438" w:rsidRDefault="00547481" w:rsidP="00547481">
      <w:pPr>
        <w:tabs>
          <w:tab w:val="left" w:pos="284"/>
        </w:tabs>
        <w:spacing w:line="360" w:lineRule="auto"/>
        <w:rPr>
          <w:rFonts w:ascii="Times New Roman" w:hAnsi="Times New Roman"/>
          <w:i/>
          <w:iCs/>
          <w:sz w:val="24"/>
          <w:szCs w:val="24"/>
        </w:rPr>
      </w:pPr>
      <w:r w:rsidRPr="00BA2438">
        <w:rPr>
          <w:rFonts w:ascii="Times New Roman" w:hAnsi="Times New Roman"/>
          <w:i/>
          <w:iCs/>
          <w:sz w:val="24"/>
          <w:szCs w:val="24"/>
        </w:rPr>
        <w:t>W przypadku zgłoszenia dotyczącego kilka osób proszę wpisać je wszystkie.</w:t>
      </w:r>
    </w:p>
    <w:tbl>
      <w:tblPr>
        <w:tblW w:w="9060" w:type="dxa"/>
        <w:tblInd w:w="113" w:type="dxa"/>
        <w:tblLayout w:type="fixed"/>
        <w:tblLook w:val="04A0"/>
      </w:tblPr>
      <w:tblGrid>
        <w:gridCol w:w="9060"/>
      </w:tblGrid>
      <w:tr w:rsidR="00547481" w:rsidRPr="00BA2438" w:rsidTr="001F0BC9">
        <w:trPr>
          <w:trHeight w:val="70"/>
        </w:trPr>
        <w:tc>
          <w:tcPr>
            <w:tcW w:w="9062" w:type="dxa"/>
            <w:tcBorders>
              <w:top w:val="single" w:sz="4" w:space="0" w:color="000000"/>
              <w:left w:val="single" w:sz="4" w:space="0" w:color="000000"/>
              <w:bottom w:val="single" w:sz="4" w:space="0" w:color="000000"/>
              <w:right w:val="single" w:sz="4" w:space="0" w:color="000000"/>
            </w:tcBorders>
          </w:tcPr>
          <w:p w:rsidR="00547481" w:rsidRPr="00BA2438" w:rsidRDefault="00547481">
            <w:pPr>
              <w:spacing w:before="240" w:line="360" w:lineRule="auto"/>
              <w:rPr>
                <w:rFonts w:ascii="Times New Roman" w:hAnsi="Times New Roman"/>
                <w:sz w:val="24"/>
                <w:szCs w:val="24"/>
                <w:lang w:val="cs-CZ"/>
              </w:rPr>
            </w:pPr>
            <w:r w:rsidRPr="00BA2438">
              <w:rPr>
                <w:rFonts w:ascii="Times New Roman" w:hAnsi="Times New Roman"/>
                <w:b/>
                <w:bCs/>
                <w:sz w:val="24"/>
                <w:szCs w:val="24"/>
                <w:lang w:val="cs-CZ"/>
              </w:rPr>
              <w:t>Imię i nazwisko:</w:t>
            </w:r>
            <w:r w:rsidRPr="00BA2438">
              <w:rPr>
                <w:rFonts w:ascii="Times New Roman" w:hAnsi="Times New Roman"/>
                <w:sz w:val="24"/>
                <w:szCs w:val="24"/>
                <w:lang w:val="cs-CZ"/>
              </w:rPr>
              <w:t>..................................................................................................................</w:t>
            </w:r>
          </w:p>
          <w:p w:rsidR="00547481" w:rsidRPr="00BA2438" w:rsidRDefault="00547481">
            <w:pPr>
              <w:spacing w:line="360" w:lineRule="auto"/>
              <w:rPr>
                <w:rFonts w:ascii="Times New Roman" w:hAnsi="Times New Roman"/>
                <w:sz w:val="24"/>
                <w:szCs w:val="24"/>
                <w:lang w:val="cs-CZ"/>
              </w:rPr>
            </w:pPr>
            <w:r w:rsidRPr="00BA2438">
              <w:rPr>
                <w:rFonts w:ascii="Times New Roman" w:hAnsi="Times New Roman"/>
                <w:b/>
                <w:bCs/>
                <w:sz w:val="24"/>
                <w:szCs w:val="24"/>
                <w:lang w:val="cs-CZ"/>
              </w:rPr>
              <w:t>Stanowisko służowe:</w:t>
            </w:r>
            <w:r w:rsidRPr="00BA2438">
              <w:rPr>
                <w:rFonts w:ascii="Times New Roman" w:hAnsi="Times New Roman"/>
                <w:sz w:val="24"/>
                <w:szCs w:val="24"/>
                <w:lang w:val="cs-CZ"/>
              </w:rPr>
              <w:t>..........................................................................................................</w:t>
            </w:r>
          </w:p>
          <w:p w:rsidR="00547481" w:rsidRPr="00BA2438" w:rsidRDefault="00547481">
            <w:pPr>
              <w:tabs>
                <w:tab w:val="left" w:pos="284"/>
              </w:tabs>
              <w:spacing w:line="360" w:lineRule="auto"/>
              <w:jc w:val="both"/>
              <w:rPr>
                <w:rFonts w:ascii="Times New Roman" w:hAnsi="Times New Roman"/>
                <w:sz w:val="24"/>
                <w:szCs w:val="24"/>
                <w:lang w:val="cs-CZ" w:bidi="pl-PL"/>
              </w:rPr>
            </w:pPr>
          </w:p>
        </w:tc>
      </w:tr>
    </w:tbl>
    <w:p w:rsidR="00547481" w:rsidRPr="00BA2438" w:rsidRDefault="00547481" w:rsidP="00547481">
      <w:pPr>
        <w:tabs>
          <w:tab w:val="left" w:pos="284"/>
        </w:tabs>
        <w:spacing w:line="360" w:lineRule="auto"/>
        <w:rPr>
          <w:rFonts w:ascii="Times New Roman" w:hAnsi="Times New Roman"/>
          <w:sz w:val="24"/>
          <w:szCs w:val="24"/>
          <w:lang w:bidi="pl-PL"/>
        </w:rPr>
      </w:pPr>
    </w:p>
    <w:p w:rsidR="00547481" w:rsidRPr="00BA2438" w:rsidRDefault="00547481" w:rsidP="007676FE">
      <w:pPr>
        <w:numPr>
          <w:ilvl w:val="0"/>
          <w:numId w:val="97"/>
        </w:numPr>
        <w:tabs>
          <w:tab w:val="left" w:pos="284"/>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t>Jakie nieprawidłowości zgłaszasz?</w:t>
      </w:r>
    </w:p>
    <w:p w:rsidR="00547481" w:rsidRPr="00BA2438" w:rsidRDefault="00547481" w:rsidP="00547481">
      <w:pPr>
        <w:tabs>
          <w:tab w:val="left" w:pos="284"/>
        </w:tabs>
        <w:spacing w:line="360" w:lineRule="auto"/>
        <w:rPr>
          <w:rFonts w:ascii="Times New Roman" w:hAnsi="Times New Roman"/>
          <w:sz w:val="24"/>
          <w:szCs w:val="24"/>
        </w:rPr>
      </w:pPr>
      <w:r w:rsidRPr="00BA2438">
        <w:rPr>
          <w:rFonts w:ascii="Times New Roman" w:hAnsi="Times New Roman"/>
          <w:sz w:val="24"/>
          <w:szCs w:val="24"/>
        </w:rPr>
        <w:t>…………………………………………………………………………………………………………………………………………………………………………………………………………………………………………………………………………………………………………………………………………………………………………………………………………</w:t>
      </w:r>
    </w:p>
    <w:p w:rsidR="00547481" w:rsidRPr="00BA2438" w:rsidRDefault="00547481" w:rsidP="007676FE">
      <w:pPr>
        <w:numPr>
          <w:ilvl w:val="0"/>
          <w:numId w:val="97"/>
        </w:numPr>
        <w:tabs>
          <w:tab w:val="left" w:pos="284"/>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t xml:space="preserve">Na czym polegają lub polegały nieprawidłowości, które zgłasza? </w:t>
      </w:r>
    </w:p>
    <w:p w:rsidR="00547481" w:rsidRPr="00BA2438" w:rsidRDefault="00547481" w:rsidP="00547481">
      <w:pPr>
        <w:tabs>
          <w:tab w:val="left" w:pos="284"/>
        </w:tabs>
        <w:spacing w:line="360" w:lineRule="auto"/>
        <w:rPr>
          <w:rFonts w:ascii="Times New Roman" w:hAnsi="Times New Roman"/>
          <w:sz w:val="24"/>
          <w:szCs w:val="24"/>
        </w:rPr>
      </w:pPr>
      <w:r w:rsidRPr="00BA2438">
        <w:rPr>
          <w:rFonts w:ascii="Times New Roman" w:hAnsi="Times New Roman"/>
          <w:sz w:val="24"/>
          <w:szCs w:val="24"/>
        </w:rPr>
        <w:t>………………………………………………………………………………………………………………………………………………………………………………………………………………………………………………………………………………………………………</w:t>
      </w:r>
    </w:p>
    <w:p w:rsidR="00547481" w:rsidRPr="00BA2438" w:rsidRDefault="00547481" w:rsidP="007676FE">
      <w:pPr>
        <w:numPr>
          <w:ilvl w:val="0"/>
          <w:numId w:val="97"/>
        </w:numPr>
        <w:tabs>
          <w:tab w:val="left" w:pos="284"/>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t>Kiedy i gdzie zgłaszane nieprawidłowości miały miejsce?</w:t>
      </w:r>
    </w:p>
    <w:p w:rsidR="00547481" w:rsidRPr="00BA2438" w:rsidRDefault="00547481" w:rsidP="00547481">
      <w:pPr>
        <w:tabs>
          <w:tab w:val="left" w:pos="284"/>
        </w:tabs>
        <w:spacing w:line="360" w:lineRule="auto"/>
        <w:rPr>
          <w:rFonts w:ascii="Times New Roman" w:hAnsi="Times New Roman"/>
          <w:sz w:val="24"/>
          <w:szCs w:val="24"/>
        </w:rPr>
      </w:pPr>
      <w:r w:rsidRPr="00BA2438">
        <w:rPr>
          <w:rFonts w:ascii="Times New Roman" w:hAnsi="Times New Roman"/>
          <w:sz w:val="24"/>
          <w:szCs w:val="24"/>
        </w:rPr>
        <w:t>…………………………………………………………………………………………………………………………………………………………………………………………………………………………………………………………………………………………………………………………………………………………………………………………………………</w:t>
      </w:r>
    </w:p>
    <w:p w:rsidR="00547481" w:rsidRPr="00BA2438" w:rsidRDefault="00547481" w:rsidP="007676FE">
      <w:pPr>
        <w:numPr>
          <w:ilvl w:val="0"/>
          <w:numId w:val="97"/>
        </w:numPr>
        <w:tabs>
          <w:tab w:val="left" w:pos="284"/>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t>W jaki sposób doszło do nieprawidłowości i z jakiego powodu?</w:t>
      </w:r>
    </w:p>
    <w:p w:rsidR="00547481" w:rsidRPr="00BA2438" w:rsidRDefault="00547481" w:rsidP="00547481">
      <w:pPr>
        <w:tabs>
          <w:tab w:val="left" w:pos="284"/>
        </w:tabs>
        <w:spacing w:line="360" w:lineRule="auto"/>
        <w:rPr>
          <w:rFonts w:ascii="Times New Roman" w:hAnsi="Times New Roman"/>
          <w:sz w:val="24"/>
          <w:szCs w:val="24"/>
        </w:rPr>
      </w:pPr>
      <w:r w:rsidRPr="00BA2438">
        <w:rPr>
          <w:rFonts w:ascii="Times New Roman" w:hAnsi="Times New Roman"/>
          <w:sz w:val="24"/>
          <w:szCs w:val="24"/>
        </w:rPr>
        <w:t>…………………………………………………………………………………………………………………………………………………………………………………………………………………………………………………………………………………………………………………………………………………………………………………………………………</w:t>
      </w:r>
    </w:p>
    <w:p w:rsidR="00547481" w:rsidRPr="00BA2438" w:rsidRDefault="00547481" w:rsidP="007676FE">
      <w:pPr>
        <w:numPr>
          <w:ilvl w:val="0"/>
          <w:numId w:val="97"/>
        </w:numPr>
        <w:tabs>
          <w:tab w:val="left" w:pos="284"/>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t>Czy zgłaszasz dowody, a jeśli tak, to jakie?</w:t>
      </w:r>
    </w:p>
    <w:p w:rsidR="00547481" w:rsidRPr="00BA2438" w:rsidRDefault="00547481" w:rsidP="00547481">
      <w:pPr>
        <w:tabs>
          <w:tab w:val="left" w:pos="284"/>
        </w:tabs>
        <w:spacing w:line="360" w:lineRule="auto"/>
        <w:rPr>
          <w:rFonts w:ascii="Times New Roman" w:hAnsi="Times New Roman"/>
          <w:sz w:val="24"/>
          <w:szCs w:val="24"/>
        </w:rPr>
      </w:pPr>
      <w:r w:rsidRPr="00BA2438">
        <w:rPr>
          <w:rFonts w:ascii="Times New Roman" w:hAnsi="Times New Roman"/>
          <w:sz w:val="24"/>
          <w:szCs w:val="24"/>
        </w:rPr>
        <w:t>…………………………………………………………………………………………………………………………………………………………………………………………………………………………………………………………………………………………………………………………………………………………………………………………………………</w:t>
      </w:r>
    </w:p>
    <w:p w:rsidR="00547481" w:rsidRPr="00BA2438" w:rsidRDefault="00547481" w:rsidP="007676FE">
      <w:pPr>
        <w:numPr>
          <w:ilvl w:val="0"/>
          <w:numId w:val="97"/>
        </w:numPr>
        <w:tabs>
          <w:tab w:val="left" w:pos="284"/>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t>Czy zgłaszałeś/zgłaszałaś te nieprawidłowości już wcześniej? Jeśli tak, to kiedy, komu i w jakiej formie? Czy otrzymałeś/otrzymałaś odpowiedź na zgłoszenie?</w:t>
      </w:r>
    </w:p>
    <w:p w:rsidR="00BA2438" w:rsidRPr="001F0BC9" w:rsidRDefault="00547481" w:rsidP="001F0BC9">
      <w:pPr>
        <w:tabs>
          <w:tab w:val="left" w:pos="284"/>
        </w:tabs>
        <w:spacing w:line="360" w:lineRule="auto"/>
        <w:rPr>
          <w:rFonts w:ascii="Times New Roman" w:hAnsi="Times New Roman"/>
          <w:sz w:val="24"/>
          <w:szCs w:val="24"/>
        </w:rPr>
      </w:pPr>
      <w:r w:rsidRPr="00BA2438">
        <w:rPr>
          <w:rFonts w:ascii="Times New Roman" w:hAnsi="Times New Roman"/>
          <w:sz w:val="24"/>
          <w:szCs w:val="24"/>
        </w:rPr>
        <w:t>…………………………………………………………………………………………………………………………………………………………………………………………………………………………………………………………………………………………………………………………………………………………………………………………………………</w:t>
      </w:r>
    </w:p>
    <w:p w:rsidR="00547481" w:rsidRPr="00BA2438" w:rsidRDefault="00547481" w:rsidP="007676FE">
      <w:pPr>
        <w:numPr>
          <w:ilvl w:val="0"/>
          <w:numId w:val="97"/>
        </w:numPr>
        <w:tabs>
          <w:tab w:val="left" w:pos="426"/>
        </w:tabs>
        <w:spacing w:line="360" w:lineRule="auto"/>
        <w:ind w:left="0" w:firstLine="0"/>
        <w:contextualSpacing/>
        <w:jc w:val="both"/>
        <w:rPr>
          <w:rFonts w:ascii="Times New Roman" w:hAnsi="Times New Roman"/>
          <w:b/>
          <w:bCs/>
          <w:sz w:val="24"/>
          <w:szCs w:val="24"/>
        </w:rPr>
      </w:pPr>
      <w:r w:rsidRPr="00BA2438">
        <w:rPr>
          <w:rFonts w:ascii="Times New Roman" w:hAnsi="Times New Roman"/>
          <w:b/>
          <w:bCs/>
          <w:sz w:val="24"/>
          <w:szCs w:val="24"/>
        </w:rPr>
        <w:lastRenderedPageBreak/>
        <w:t>Czy chcesz dodać coś jeszcze w sprawie zgłoszenia?</w:t>
      </w:r>
    </w:p>
    <w:p w:rsidR="00547481" w:rsidRPr="00BA2438" w:rsidRDefault="00547481" w:rsidP="00547481">
      <w:pPr>
        <w:tabs>
          <w:tab w:val="left" w:pos="284"/>
        </w:tabs>
        <w:spacing w:line="360" w:lineRule="auto"/>
        <w:rPr>
          <w:rFonts w:ascii="Times New Roman" w:hAnsi="Times New Roman"/>
          <w:sz w:val="24"/>
          <w:szCs w:val="24"/>
        </w:rPr>
      </w:pPr>
      <w:r w:rsidRPr="00BA2438">
        <w:rPr>
          <w:rFonts w:ascii="Times New Roman" w:hAnsi="Times New Roman"/>
          <w:sz w:val="24"/>
          <w:szCs w:val="24"/>
        </w:rPr>
        <w:t>…………………………………………………………………………………………………………………………………………………………………………………………………………………………………………………………………………………………………………………………………………………………………………………………………………</w:t>
      </w:r>
      <w:r w:rsidRPr="00BA2438">
        <w:rPr>
          <w:rFonts w:ascii="Times New Roman" w:hAnsi="Times New Roman"/>
          <w:sz w:val="24"/>
          <w:szCs w:val="24"/>
        </w:rPr>
        <w:br/>
      </w:r>
    </w:p>
    <w:p w:rsidR="00547481" w:rsidRPr="00BA2438" w:rsidRDefault="00547481" w:rsidP="00547481">
      <w:pPr>
        <w:tabs>
          <w:tab w:val="left" w:pos="426"/>
        </w:tabs>
        <w:spacing w:line="360" w:lineRule="auto"/>
        <w:jc w:val="right"/>
        <w:rPr>
          <w:rFonts w:ascii="Times New Roman" w:hAnsi="Times New Roman"/>
          <w:b/>
          <w:bCs/>
          <w:sz w:val="24"/>
          <w:szCs w:val="24"/>
        </w:rPr>
      </w:pPr>
      <w:r w:rsidRPr="00BA2438">
        <w:rPr>
          <w:rFonts w:ascii="Times New Roman" w:hAnsi="Times New Roman"/>
          <w:b/>
          <w:bCs/>
          <w:sz w:val="24"/>
          <w:szCs w:val="24"/>
        </w:rPr>
        <w:t>………………………………………………….</w:t>
      </w:r>
    </w:p>
    <w:p w:rsidR="00547481" w:rsidRPr="00BA2438" w:rsidRDefault="00547481" w:rsidP="00547481">
      <w:pPr>
        <w:tabs>
          <w:tab w:val="left" w:pos="426"/>
        </w:tabs>
        <w:spacing w:line="360" w:lineRule="auto"/>
        <w:jc w:val="right"/>
        <w:rPr>
          <w:rFonts w:ascii="Times New Roman" w:hAnsi="Times New Roman"/>
          <w:b/>
          <w:bCs/>
          <w:sz w:val="24"/>
          <w:szCs w:val="24"/>
        </w:rPr>
      </w:pPr>
      <w:r w:rsidRPr="00BA2438">
        <w:rPr>
          <w:rFonts w:ascii="Times New Roman" w:hAnsi="Times New Roman"/>
          <w:b/>
          <w:bCs/>
          <w:sz w:val="24"/>
          <w:szCs w:val="24"/>
        </w:rPr>
        <w:t>Data i podpis osoby składającej zgłoszenie</w:t>
      </w:r>
    </w:p>
    <w:p w:rsidR="00547481" w:rsidRPr="00BA2438" w:rsidRDefault="00547481" w:rsidP="00547481">
      <w:pPr>
        <w:tabs>
          <w:tab w:val="left" w:pos="426"/>
        </w:tabs>
        <w:spacing w:line="360" w:lineRule="auto"/>
        <w:jc w:val="right"/>
        <w:rPr>
          <w:rFonts w:ascii="Times New Roman" w:hAnsi="Times New Roman"/>
          <w:sz w:val="24"/>
          <w:szCs w:val="24"/>
        </w:rPr>
      </w:pPr>
    </w:p>
    <w:p w:rsidR="00547481" w:rsidRPr="00BA2438" w:rsidRDefault="00547481" w:rsidP="00547481">
      <w:pPr>
        <w:tabs>
          <w:tab w:val="left" w:pos="426"/>
        </w:tabs>
        <w:spacing w:line="360" w:lineRule="auto"/>
        <w:jc w:val="center"/>
        <w:rPr>
          <w:rFonts w:ascii="Times New Roman" w:hAnsi="Times New Roman"/>
          <w:sz w:val="24"/>
          <w:szCs w:val="24"/>
        </w:rPr>
      </w:pPr>
      <w:r w:rsidRPr="00BA2438">
        <w:rPr>
          <w:rFonts w:ascii="Times New Roman" w:hAnsi="Times New Roman"/>
          <w:sz w:val="24"/>
          <w:szCs w:val="24"/>
          <w:lang w:bidi="pl-PL"/>
        </w:rPr>
        <w:pict>
          <v:line id="Łącznik prosty 1" o:spid="_x0000_s1029" style="position:absolute;left:0;text-align:left;z-index:251658240;visibility:visible;mso-wrap-distance-left:0;mso-wrap-distance-top:1.75pt;mso-wrap-distance-right:0;mso-wrap-distance-bottom:1.75pt" from="-3.65pt,7.9pt" to="459.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" strokecolor="#4472c4" strokeweight="1.23mm">
            <v:stroke joinstyle="miter"/>
          </v:line>
        </w:pict>
      </w:r>
    </w:p>
    <w:p w:rsidR="00547481" w:rsidRPr="00BA2438" w:rsidRDefault="00547481" w:rsidP="00547481">
      <w:pPr>
        <w:spacing w:line="360" w:lineRule="auto"/>
        <w:rPr>
          <w:rFonts w:ascii="Times New Roman" w:hAnsi="Times New Roman"/>
          <w:sz w:val="24"/>
          <w:szCs w:val="24"/>
        </w:rPr>
      </w:pPr>
    </w:p>
    <w:p w:rsidR="00547481" w:rsidRPr="00BA2438" w:rsidRDefault="00547481" w:rsidP="00547481">
      <w:pPr>
        <w:tabs>
          <w:tab w:val="left" w:pos="3780"/>
        </w:tabs>
        <w:spacing w:line="360" w:lineRule="auto"/>
        <w:jc w:val="center"/>
        <w:rPr>
          <w:rFonts w:ascii="Times New Roman" w:hAnsi="Times New Roman"/>
          <w:b/>
          <w:bCs/>
          <w:sz w:val="24"/>
          <w:szCs w:val="24"/>
        </w:rPr>
      </w:pPr>
      <w:r w:rsidRPr="00BA2438">
        <w:rPr>
          <w:rFonts w:ascii="Times New Roman" w:hAnsi="Times New Roman"/>
          <w:b/>
          <w:bCs/>
          <w:sz w:val="24"/>
          <w:szCs w:val="24"/>
        </w:rPr>
        <w:t xml:space="preserve">Wypełnia osoba przyjmująca zgłoszenie </w:t>
      </w:r>
      <w:r w:rsidRPr="00BA2438">
        <w:rPr>
          <w:rFonts w:ascii="Times New Roman" w:hAnsi="Times New Roman"/>
          <w:sz w:val="24"/>
          <w:szCs w:val="24"/>
        </w:rPr>
        <w:t>(jeśli dostarczono bezpośrednio)</w:t>
      </w:r>
    </w:p>
    <w:tbl>
      <w:tblPr>
        <w:tblW w:w="9060" w:type="dxa"/>
        <w:tblInd w:w="113" w:type="dxa"/>
        <w:tblLayout w:type="fixed"/>
        <w:tblLook w:val="04A0"/>
      </w:tblPr>
      <w:tblGrid>
        <w:gridCol w:w="5950"/>
        <w:gridCol w:w="3110"/>
      </w:tblGrid>
      <w:tr w:rsidR="00547481" w:rsidRPr="00BA2438" w:rsidTr="00547481">
        <w:tc>
          <w:tcPr>
            <w:tcW w:w="5951" w:type="dxa"/>
            <w:tcBorders>
              <w:top w:val="single" w:sz="4" w:space="0" w:color="000000"/>
              <w:left w:val="single" w:sz="4" w:space="0" w:color="000000"/>
              <w:bottom w:val="single" w:sz="4" w:space="0" w:color="000000"/>
              <w:right w:val="single" w:sz="4" w:space="0" w:color="000000"/>
            </w:tcBorders>
          </w:tcPr>
          <w:p w:rsidR="00547481" w:rsidRPr="00BA2438" w:rsidRDefault="00547481">
            <w:pPr>
              <w:spacing w:line="360" w:lineRule="auto"/>
              <w:jc w:val="center"/>
              <w:rPr>
                <w:rFonts w:ascii="Times New Roman" w:hAnsi="Times New Roman"/>
                <w:b/>
                <w:bCs/>
                <w:sz w:val="24"/>
                <w:szCs w:val="24"/>
                <w:lang w:val="cs-CZ"/>
              </w:rPr>
            </w:pPr>
          </w:p>
          <w:p w:rsidR="00547481" w:rsidRPr="00BA2438" w:rsidRDefault="00547481">
            <w:pPr>
              <w:spacing w:line="360" w:lineRule="auto"/>
              <w:jc w:val="center"/>
              <w:rPr>
                <w:rFonts w:ascii="Times New Roman" w:hAnsi="Times New Roman"/>
                <w:b/>
                <w:bCs/>
                <w:sz w:val="24"/>
                <w:szCs w:val="24"/>
                <w:lang w:val="cs-CZ"/>
              </w:rPr>
            </w:pPr>
            <w:r w:rsidRPr="00BA2438">
              <w:rPr>
                <w:rFonts w:ascii="Times New Roman" w:hAnsi="Times New Roman"/>
                <w:b/>
                <w:bCs/>
                <w:sz w:val="24"/>
                <w:szCs w:val="24"/>
                <w:lang w:val="cs-CZ"/>
              </w:rPr>
              <w:t>Imię i nazwisko osoby przyjmującej zgłoszenie</w:t>
            </w:r>
          </w:p>
          <w:p w:rsidR="00547481" w:rsidRPr="00BA2438" w:rsidRDefault="00547481">
            <w:pPr>
              <w:spacing w:line="360" w:lineRule="auto"/>
              <w:jc w:val="center"/>
              <w:rPr>
                <w:rFonts w:ascii="Times New Roman" w:hAnsi="Times New Roman"/>
                <w:b/>
                <w:bCs/>
                <w:sz w:val="24"/>
                <w:szCs w:val="24"/>
                <w:lang w:val="cs-CZ" w:bidi="pl-PL"/>
              </w:rPr>
            </w:pPr>
          </w:p>
        </w:tc>
        <w:tc>
          <w:tcPr>
            <w:tcW w:w="3110" w:type="dxa"/>
            <w:tcBorders>
              <w:top w:val="single" w:sz="4" w:space="0" w:color="000000"/>
              <w:left w:val="single" w:sz="4" w:space="0" w:color="000000"/>
              <w:bottom w:val="single" w:sz="4" w:space="0" w:color="000000"/>
              <w:right w:val="single" w:sz="4" w:space="0" w:color="000000"/>
            </w:tcBorders>
          </w:tcPr>
          <w:p w:rsidR="00547481" w:rsidRPr="00BA2438" w:rsidRDefault="00547481">
            <w:pPr>
              <w:spacing w:line="360" w:lineRule="auto"/>
              <w:jc w:val="center"/>
              <w:rPr>
                <w:rFonts w:ascii="Times New Roman" w:hAnsi="Times New Roman"/>
                <w:b/>
                <w:bCs/>
                <w:sz w:val="24"/>
                <w:szCs w:val="24"/>
                <w:lang w:val="cs-CZ"/>
              </w:rPr>
            </w:pPr>
          </w:p>
          <w:p w:rsidR="00547481" w:rsidRPr="00BA2438" w:rsidRDefault="00547481">
            <w:pPr>
              <w:spacing w:line="360" w:lineRule="auto"/>
              <w:jc w:val="center"/>
              <w:rPr>
                <w:rFonts w:ascii="Times New Roman" w:hAnsi="Times New Roman"/>
                <w:b/>
                <w:bCs/>
                <w:sz w:val="24"/>
                <w:szCs w:val="24"/>
                <w:lang w:val="cs-CZ" w:bidi="pl-PL"/>
              </w:rPr>
            </w:pPr>
            <w:r w:rsidRPr="00BA2438">
              <w:rPr>
                <w:rFonts w:ascii="Times New Roman" w:hAnsi="Times New Roman"/>
                <w:b/>
                <w:bCs/>
                <w:sz w:val="24"/>
                <w:szCs w:val="24"/>
                <w:lang w:val="cs-CZ"/>
              </w:rPr>
              <w:t>Data wpływu zgłoszenia</w:t>
            </w:r>
          </w:p>
        </w:tc>
      </w:tr>
      <w:tr w:rsidR="00547481" w:rsidRPr="00BA2438" w:rsidTr="00547481">
        <w:trPr>
          <w:trHeight w:val="723"/>
        </w:trPr>
        <w:tc>
          <w:tcPr>
            <w:tcW w:w="5951" w:type="dxa"/>
            <w:tcBorders>
              <w:top w:val="single" w:sz="4" w:space="0" w:color="000000"/>
              <w:left w:val="single" w:sz="4" w:space="0" w:color="000000"/>
              <w:bottom w:val="single" w:sz="4" w:space="0" w:color="000000"/>
              <w:right w:val="single" w:sz="4" w:space="0" w:color="000000"/>
            </w:tcBorders>
          </w:tcPr>
          <w:p w:rsidR="00547481" w:rsidRPr="00BA2438" w:rsidRDefault="00547481">
            <w:pPr>
              <w:spacing w:line="360" w:lineRule="auto"/>
              <w:jc w:val="both"/>
              <w:rPr>
                <w:rFonts w:ascii="Times New Roman" w:hAnsi="Times New Roman"/>
                <w:b/>
                <w:bCs/>
                <w:sz w:val="24"/>
                <w:szCs w:val="24"/>
                <w:lang w:val="cs-CZ" w:bidi="pl-PL"/>
              </w:rPr>
            </w:pPr>
          </w:p>
        </w:tc>
        <w:tc>
          <w:tcPr>
            <w:tcW w:w="3110" w:type="dxa"/>
            <w:tcBorders>
              <w:top w:val="single" w:sz="4" w:space="0" w:color="000000"/>
              <w:left w:val="single" w:sz="4" w:space="0" w:color="000000"/>
              <w:bottom w:val="single" w:sz="4" w:space="0" w:color="000000"/>
              <w:right w:val="single" w:sz="4" w:space="0" w:color="000000"/>
            </w:tcBorders>
          </w:tcPr>
          <w:p w:rsidR="00547481" w:rsidRPr="00BA2438" w:rsidRDefault="00547481">
            <w:pPr>
              <w:spacing w:line="360" w:lineRule="auto"/>
              <w:jc w:val="both"/>
              <w:rPr>
                <w:rFonts w:ascii="Times New Roman" w:hAnsi="Times New Roman"/>
                <w:b/>
                <w:bCs/>
                <w:sz w:val="24"/>
                <w:szCs w:val="24"/>
                <w:lang w:val="cs-CZ" w:bidi="pl-PL"/>
              </w:rPr>
            </w:pPr>
          </w:p>
        </w:tc>
      </w:tr>
    </w:tbl>
    <w:p w:rsidR="00547481" w:rsidRDefault="00547481" w:rsidP="00547481">
      <w:pPr>
        <w:pStyle w:val="Akapitzlist"/>
        <w:spacing w:before="120" w:after="120" w:line="360" w:lineRule="auto"/>
        <w:ind w:left="360"/>
        <w:rPr>
          <w:rFonts w:ascii="Times New Roman" w:hAnsi="Times New Roman"/>
          <w:color w:val="000000"/>
          <w:sz w:val="24"/>
          <w:szCs w:val="24"/>
        </w:rPr>
      </w:pPr>
    </w:p>
    <w:p w:rsidR="001F0BC9" w:rsidRDefault="001F0BC9" w:rsidP="00547481">
      <w:pPr>
        <w:pStyle w:val="Akapitzlist"/>
        <w:spacing w:before="120" w:after="120" w:line="360" w:lineRule="auto"/>
        <w:ind w:left="360"/>
        <w:rPr>
          <w:rFonts w:ascii="Times New Roman" w:hAnsi="Times New Roman"/>
          <w:color w:val="000000"/>
          <w:sz w:val="24"/>
          <w:szCs w:val="24"/>
        </w:rPr>
      </w:pPr>
    </w:p>
    <w:p w:rsidR="001F0BC9" w:rsidRDefault="001F0BC9" w:rsidP="00547481">
      <w:pPr>
        <w:pStyle w:val="Akapitzlist"/>
        <w:spacing w:before="120" w:after="120" w:line="360" w:lineRule="auto"/>
        <w:ind w:left="360"/>
        <w:rPr>
          <w:rFonts w:ascii="Times New Roman" w:hAnsi="Times New Roman"/>
          <w:color w:val="000000"/>
          <w:sz w:val="24"/>
          <w:szCs w:val="24"/>
        </w:rPr>
      </w:pPr>
    </w:p>
    <w:p w:rsidR="001F0BC9" w:rsidRDefault="001F0BC9" w:rsidP="00547481">
      <w:pPr>
        <w:pStyle w:val="Akapitzlist"/>
        <w:spacing w:before="120" w:after="120" w:line="360" w:lineRule="auto"/>
        <w:ind w:left="360"/>
        <w:rPr>
          <w:rFonts w:ascii="Times New Roman" w:hAnsi="Times New Roman"/>
          <w:color w:val="000000"/>
          <w:sz w:val="24"/>
          <w:szCs w:val="24"/>
        </w:rPr>
      </w:pPr>
    </w:p>
    <w:p w:rsidR="001F0BC9" w:rsidRDefault="001F0BC9" w:rsidP="00547481">
      <w:pPr>
        <w:pStyle w:val="Akapitzlist"/>
        <w:spacing w:before="120" w:after="120" w:line="360" w:lineRule="auto"/>
        <w:ind w:left="360"/>
        <w:rPr>
          <w:rFonts w:ascii="Times New Roman" w:hAnsi="Times New Roman"/>
          <w:color w:val="000000"/>
          <w:sz w:val="24"/>
          <w:szCs w:val="24"/>
        </w:rPr>
      </w:pPr>
    </w:p>
    <w:p w:rsidR="001F0BC9" w:rsidRDefault="001F0BC9" w:rsidP="00547481">
      <w:pPr>
        <w:pStyle w:val="Akapitzlist"/>
        <w:spacing w:before="120" w:after="120" w:line="360" w:lineRule="auto"/>
        <w:ind w:left="360"/>
        <w:rPr>
          <w:rFonts w:ascii="Times New Roman" w:hAnsi="Times New Roman"/>
          <w:color w:val="000000"/>
          <w:sz w:val="24"/>
          <w:szCs w:val="24"/>
        </w:rPr>
      </w:pPr>
    </w:p>
    <w:p w:rsidR="001F0BC9" w:rsidRDefault="001F0BC9" w:rsidP="00547481">
      <w:pPr>
        <w:pStyle w:val="Akapitzlist"/>
        <w:spacing w:before="120" w:after="120" w:line="360" w:lineRule="auto"/>
        <w:ind w:left="360"/>
        <w:rPr>
          <w:rFonts w:ascii="Times New Roman" w:hAnsi="Times New Roman"/>
          <w:color w:val="000000"/>
          <w:sz w:val="24"/>
          <w:szCs w:val="24"/>
        </w:rPr>
      </w:pPr>
    </w:p>
    <w:p w:rsidR="001F0BC9" w:rsidRDefault="001F0BC9" w:rsidP="00547481">
      <w:pPr>
        <w:pStyle w:val="Akapitzlist"/>
        <w:spacing w:before="120" w:after="120" w:line="360" w:lineRule="auto"/>
        <w:ind w:left="360"/>
        <w:rPr>
          <w:rFonts w:ascii="Times New Roman" w:hAnsi="Times New Roman"/>
          <w:color w:val="000000"/>
          <w:sz w:val="24"/>
          <w:szCs w:val="24"/>
        </w:rPr>
      </w:pPr>
    </w:p>
    <w:p w:rsidR="001F0BC9" w:rsidRDefault="001F0BC9" w:rsidP="00547481">
      <w:pPr>
        <w:pStyle w:val="Akapitzlist"/>
        <w:spacing w:before="120" w:after="120" w:line="360" w:lineRule="auto"/>
        <w:ind w:left="360"/>
        <w:rPr>
          <w:rFonts w:ascii="Times New Roman" w:hAnsi="Times New Roman"/>
          <w:color w:val="000000"/>
          <w:sz w:val="24"/>
          <w:szCs w:val="24"/>
        </w:rPr>
      </w:pPr>
    </w:p>
    <w:p w:rsidR="001F0BC9" w:rsidRDefault="001F0BC9" w:rsidP="00547481">
      <w:pPr>
        <w:pStyle w:val="Akapitzlist"/>
        <w:spacing w:before="120" w:after="120" w:line="360" w:lineRule="auto"/>
        <w:ind w:left="360"/>
        <w:rPr>
          <w:rFonts w:ascii="Times New Roman" w:hAnsi="Times New Roman"/>
          <w:color w:val="000000"/>
          <w:sz w:val="24"/>
          <w:szCs w:val="24"/>
        </w:rPr>
      </w:pPr>
    </w:p>
    <w:p w:rsidR="001F0BC9" w:rsidRPr="00BA2438" w:rsidRDefault="001F0BC9" w:rsidP="00547481">
      <w:pPr>
        <w:pStyle w:val="Akapitzlist"/>
        <w:spacing w:before="120" w:after="120" w:line="360" w:lineRule="auto"/>
        <w:ind w:left="360"/>
        <w:rPr>
          <w:rFonts w:ascii="Times New Roman" w:hAnsi="Times New Roman"/>
          <w:color w:val="000000"/>
          <w:sz w:val="24"/>
          <w:szCs w:val="24"/>
        </w:rPr>
      </w:pPr>
    </w:p>
    <w:p w:rsidR="00547481" w:rsidRPr="00BA2438" w:rsidRDefault="00547481" w:rsidP="00547481">
      <w:pPr>
        <w:spacing w:after="0" w:line="240" w:lineRule="auto"/>
        <w:jc w:val="right"/>
        <w:rPr>
          <w:rFonts w:ascii="Times New Roman" w:hAnsi="Times New Roman"/>
          <w:b/>
          <w:bCs/>
          <w:i/>
          <w:iCs/>
          <w:sz w:val="24"/>
          <w:szCs w:val="24"/>
        </w:rPr>
      </w:pPr>
      <w:r w:rsidRPr="00BA2438">
        <w:rPr>
          <w:rFonts w:ascii="Times New Roman" w:hAnsi="Times New Roman"/>
          <w:b/>
          <w:bCs/>
          <w:i/>
          <w:iCs/>
          <w:sz w:val="24"/>
          <w:szCs w:val="24"/>
        </w:rPr>
        <w:t xml:space="preserve">Załącznik nr 2 </w:t>
      </w:r>
    </w:p>
    <w:p w:rsidR="00547481" w:rsidRPr="00BA2438" w:rsidRDefault="00547481" w:rsidP="00547481">
      <w:pPr>
        <w:spacing w:after="0" w:line="240" w:lineRule="auto"/>
        <w:jc w:val="right"/>
        <w:rPr>
          <w:rFonts w:ascii="Times New Roman" w:hAnsi="Times New Roman"/>
          <w:b/>
          <w:bCs/>
          <w:i/>
          <w:iCs/>
          <w:sz w:val="24"/>
          <w:szCs w:val="24"/>
        </w:rPr>
      </w:pPr>
      <w:r w:rsidRPr="00BA2438">
        <w:rPr>
          <w:rFonts w:ascii="Times New Roman" w:hAnsi="Times New Roman"/>
          <w:b/>
          <w:bCs/>
          <w:i/>
          <w:iCs/>
          <w:sz w:val="24"/>
          <w:szCs w:val="24"/>
        </w:rPr>
        <w:t xml:space="preserve">do Procedury zgłoszeń wewnętrznych   </w:t>
      </w:r>
    </w:p>
    <w:p w:rsidR="00547481" w:rsidRPr="00BA2438" w:rsidRDefault="00547481" w:rsidP="00547481">
      <w:pPr>
        <w:spacing w:after="0" w:line="240" w:lineRule="auto"/>
        <w:jc w:val="right"/>
        <w:rPr>
          <w:rFonts w:ascii="Times New Roman" w:hAnsi="Times New Roman"/>
          <w:b/>
          <w:bCs/>
          <w:i/>
          <w:iCs/>
          <w:sz w:val="24"/>
          <w:szCs w:val="24"/>
        </w:rPr>
      </w:pPr>
      <w:r w:rsidRPr="00BA2438">
        <w:rPr>
          <w:rFonts w:ascii="Times New Roman" w:hAnsi="Times New Roman"/>
          <w:b/>
          <w:bCs/>
          <w:i/>
          <w:iCs/>
          <w:sz w:val="24"/>
          <w:szCs w:val="24"/>
        </w:rPr>
        <w:t xml:space="preserve">w Zespole Szkół Specjalnych nr 1  </w:t>
      </w:r>
    </w:p>
    <w:p w:rsidR="00547481" w:rsidRPr="00BA2438" w:rsidRDefault="00547481" w:rsidP="00547481">
      <w:pPr>
        <w:pStyle w:val="Akapitzlist"/>
        <w:spacing w:before="120" w:after="0" w:line="360" w:lineRule="auto"/>
        <w:ind w:left="360"/>
        <w:rPr>
          <w:rFonts w:ascii="Times New Roman" w:hAnsi="Times New Roman"/>
          <w:color w:val="000000"/>
          <w:sz w:val="24"/>
          <w:szCs w:val="24"/>
        </w:rPr>
      </w:pPr>
    </w:p>
    <w:p w:rsidR="00547481" w:rsidRPr="00BA2438" w:rsidRDefault="00547481" w:rsidP="00547481">
      <w:pPr>
        <w:pStyle w:val="Akapitzlist"/>
        <w:spacing w:before="120" w:after="120" w:line="360" w:lineRule="auto"/>
        <w:ind w:left="360"/>
        <w:rPr>
          <w:rFonts w:ascii="Times New Roman" w:hAnsi="Times New Roman"/>
          <w:color w:val="000000"/>
          <w:sz w:val="24"/>
          <w:szCs w:val="24"/>
        </w:rPr>
      </w:pPr>
      <w:r w:rsidRPr="00BA2438">
        <w:rPr>
          <w:rFonts w:ascii="Times New Roman" w:hAnsi="Times New Roman"/>
          <w:color w:val="000000"/>
          <w:sz w:val="24"/>
          <w:szCs w:val="24"/>
        </w:rPr>
        <w:tab/>
      </w:r>
      <w:r w:rsidRPr="00BA2438">
        <w:rPr>
          <w:rFonts w:ascii="Times New Roman" w:hAnsi="Times New Roman"/>
          <w:color w:val="000000"/>
          <w:sz w:val="24"/>
          <w:szCs w:val="24"/>
        </w:rPr>
        <w:tab/>
      </w:r>
      <w:r w:rsidRPr="00BA2438">
        <w:rPr>
          <w:rFonts w:ascii="Times New Roman" w:hAnsi="Times New Roman"/>
          <w:color w:val="000000"/>
          <w:sz w:val="24"/>
          <w:szCs w:val="24"/>
        </w:rPr>
        <w:tab/>
      </w:r>
      <w:r w:rsidRPr="00BA2438">
        <w:rPr>
          <w:rFonts w:ascii="Times New Roman" w:hAnsi="Times New Roman"/>
          <w:color w:val="000000"/>
          <w:sz w:val="24"/>
          <w:szCs w:val="24"/>
        </w:rPr>
        <w:tab/>
      </w:r>
      <w:r w:rsidRPr="00BA2438">
        <w:rPr>
          <w:rFonts w:ascii="Times New Roman" w:hAnsi="Times New Roman"/>
          <w:color w:val="000000"/>
          <w:sz w:val="24"/>
          <w:szCs w:val="24"/>
        </w:rPr>
        <w:tab/>
      </w:r>
      <w:r w:rsidRPr="00BA2438">
        <w:rPr>
          <w:rFonts w:ascii="Times New Roman" w:hAnsi="Times New Roman"/>
          <w:color w:val="000000"/>
          <w:sz w:val="24"/>
          <w:szCs w:val="24"/>
        </w:rPr>
        <w:tab/>
      </w:r>
      <w:r w:rsidRPr="00BA2438">
        <w:rPr>
          <w:rFonts w:ascii="Times New Roman" w:hAnsi="Times New Roman"/>
          <w:b/>
          <w:color w:val="000000"/>
          <w:sz w:val="24"/>
          <w:szCs w:val="24"/>
        </w:rPr>
        <w:t>Rejestr zgłoszeń</w:t>
      </w:r>
      <w:r w:rsidRPr="00BA2438">
        <w:rPr>
          <w:rFonts w:ascii="Times New Roman" w:hAnsi="Times New Roman"/>
          <w:color w:val="000000"/>
          <w:sz w:val="24"/>
          <w:szCs w:val="24"/>
        </w:rPr>
        <w:t xml:space="preserve"> :</w:t>
      </w:r>
    </w:p>
    <w:p w:rsidR="00547481" w:rsidRPr="00BA2438" w:rsidRDefault="00547481" w:rsidP="00547481">
      <w:pPr>
        <w:pStyle w:val="Akapitzlist"/>
        <w:spacing w:before="120" w:after="120" w:line="360" w:lineRule="auto"/>
        <w:ind w:left="360"/>
        <w:rPr>
          <w:rFonts w:ascii="Times New Roman" w:hAnsi="Times New Roman"/>
          <w:color w:val="000000"/>
          <w:sz w:val="24"/>
          <w:szCs w:val="24"/>
        </w:rPr>
      </w:pPr>
    </w:p>
    <w:tbl>
      <w:tblPr>
        <w:tblStyle w:val="Tabela-Siatka"/>
        <w:tblW w:w="9583" w:type="dxa"/>
        <w:tblInd w:w="360" w:type="dxa"/>
        <w:tblLook w:val="04A0"/>
      </w:tblPr>
      <w:tblGrid>
        <w:gridCol w:w="705"/>
        <w:gridCol w:w="1903"/>
        <w:gridCol w:w="1947"/>
        <w:gridCol w:w="2481"/>
        <w:gridCol w:w="1040"/>
        <w:gridCol w:w="1507"/>
      </w:tblGrid>
      <w:tr w:rsidR="00547481" w:rsidRPr="00BA2438" w:rsidTr="00547481">
        <w:trPr>
          <w:trHeight w:val="582"/>
        </w:trPr>
        <w:tc>
          <w:tcPr>
            <w:tcW w:w="0" w:type="auto"/>
            <w:tcBorders>
              <w:top w:val="single" w:sz="4" w:space="0" w:color="auto"/>
              <w:left w:val="single" w:sz="4" w:space="0" w:color="auto"/>
              <w:bottom w:val="single" w:sz="4" w:space="0" w:color="auto"/>
              <w:right w:val="single" w:sz="4" w:space="0" w:color="auto"/>
            </w:tcBorders>
            <w:hideMark/>
          </w:tcPr>
          <w:p w:rsidR="00547481" w:rsidRPr="00BA2438" w:rsidRDefault="00547481">
            <w:pPr>
              <w:pStyle w:val="Akapitzlist"/>
              <w:spacing w:before="120" w:after="120" w:line="360" w:lineRule="auto"/>
              <w:ind w:left="0"/>
              <w:rPr>
                <w:color w:val="000000"/>
                <w:sz w:val="24"/>
                <w:szCs w:val="24"/>
              </w:rPr>
            </w:pPr>
            <w:r w:rsidRPr="00BA2438">
              <w:rPr>
                <w:color w:val="000000"/>
                <w:sz w:val="24"/>
                <w:szCs w:val="24"/>
              </w:rPr>
              <w:t>Lp.</w:t>
            </w:r>
          </w:p>
        </w:tc>
        <w:tc>
          <w:tcPr>
            <w:tcW w:w="0" w:type="auto"/>
            <w:tcBorders>
              <w:top w:val="single" w:sz="4" w:space="0" w:color="auto"/>
              <w:left w:val="single" w:sz="4" w:space="0" w:color="auto"/>
              <w:bottom w:val="single" w:sz="4" w:space="0" w:color="auto"/>
              <w:right w:val="single" w:sz="4" w:space="0" w:color="auto"/>
            </w:tcBorders>
            <w:hideMark/>
          </w:tcPr>
          <w:p w:rsidR="00547481" w:rsidRPr="00BA2438" w:rsidRDefault="00547481">
            <w:pPr>
              <w:pStyle w:val="Akapitzlist"/>
              <w:spacing w:before="120" w:after="120" w:line="360" w:lineRule="auto"/>
              <w:ind w:left="0"/>
              <w:rPr>
                <w:color w:val="000000"/>
                <w:sz w:val="24"/>
                <w:szCs w:val="24"/>
              </w:rPr>
            </w:pPr>
            <w:r w:rsidRPr="00BA2438">
              <w:rPr>
                <w:color w:val="000000"/>
                <w:sz w:val="24"/>
                <w:szCs w:val="24"/>
              </w:rPr>
              <w:t>Identyfikator</w:t>
            </w:r>
          </w:p>
        </w:tc>
        <w:tc>
          <w:tcPr>
            <w:tcW w:w="0" w:type="auto"/>
            <w:tcBorders>
              <w:top w:val="single" w:sz="4" w:space="0" w:color="auto"/>
              <w:left w:val="single" w:sz="4" w:space="0" w:color="auto"/>
              <w:bottom w:val="single" w:sz="4" w:space="0" w:color="auto"/>
              <w:right w:val="single" w:sz="4" w:space="0" w:color="auto"/>
            </w:tcBorders>
            <w:hideMark/>
          </w:tcPr>
          <w:p w:rsidR="00547481" w:rsidRPr="00BA2438" w:rsidRDefault="00547481">
            <w:pPr>
              <w:pStyle w:val="Akapitzlist"/>
              <w:spacing w:before="120" w:after="120" w:line="360" w:lineRule="auto"/>
              <w:ind w:left="0"/>
              <w:rPr>
                <w:color w:val="000000"/>
                <w:sz w:val="24"/>
                <w:szCs w:val="24"/>
              </w:rPr>
            </w:pPr>
            <w:r w:rsidRPr="00BA2438">
              <w:rPr>
                <w:color w:val="000000"/>
                <w:sz w:val="24"/>
                <w:szCs w:val="24"/>
              </w:rPr>
              <w:t>Data wpływu</w:t>
            </w:r>
          </w:p>
        </w:tc>
        <w:tc>
          <w:tcPr>
            <w:tcW w:w="0" w:type="auto"/>
            <w:tcBorders>
              <w:top w:val="single" w:sz="4" w:space="0" w:color="auto"/>
              <w:left w:val="single" w:sz="4" w:space="0" w:color="auto"/>
              <w:bottom w:val="single" w:sz="4" w:space="0" w:color="auto"/>
              <w:right w:val="single" w:sz="4" w:space="0" w:color="auto"/>
            </w:tcBorders>
            <w:hideMark/>
          </w:tcPr>
          <w:p w:rsidR="00547481" w:rsidRPr="00BA2438" w:rsidRDefault="00547481">
            <w:pPr>
              <w:pStyle w:val="Akapitzlist"/>
              <w:spacing w:before="120" w:after="120" w:line="360" w:lineRule="auto"/>
              <w:ind w:left="0"/>
              <w:rPr>
                <w:color w:val="000000"/>
                <w:sz w:val="24"/>
                <w:szCs w:val="24"/>
              </w:rPr>
            </w:pPr>
            <w:r w:rsidRPr="00BA2438">
              <w:rPr>
                <w:color w:val="000000"/>
                <w:sz w:val="24"/>
                <w:szCs w:val="24"/>
              </w:rPr>
              <w:t>Data zakończenia</w:t>
            </w:r>
          </w:p>
        </w:tc>
        <w:tc>
          <w:tcPr>
            <w:tcW w:w="0" w:type="auto"/>
            <w:tcBorders>
              <w:top w:val="single" w:sz="4" w:space="0" w:color="auto"/>
              <w:left w:val="single" w:sz="4" w:space="0" w:color="auto"/>
              <w:bottom w:val="single" w:sz="4" w:space="0" w:color="auto"/>
              <w:right w:val="single" w:sz="4" w:space="0" w:color="auto"/>
            </w:tcBorders>
            <w:hideMark/>
          </w:tcPr>
          <w:p w:rsidR="00547481" w:rsidRPr="00BA2438" w:rsidRDefault="00547481">
            <w:pPr>
              <w:pStyle w:val="Akapitzlist"/>
              <w:spacing w:before="120" w:after="120" w:line="360" w:lineRule="auto"/>
              <w:ind w:left="0"/>
              <w:rPr>
                <w:color w:val="000000"/>
                <w:sz w:val="24"/>
                <w:szCs w:val="24"/>
              </w:rPr>
            </w:pPr>
            <w:r w:rsidRPr="00BA2438">
              <w:rPr>
                <w:color w:val="000000"/>
                <w:sz w:val="24"/>
                <w:szCs w:val="24"/>
              </w:rPr>
              <w:t>Status</w:t>
            </w:r>
          </w:p>
        </w:tc>
        <w:tc>
          <w:tcPr>
            <w:tcW w:w="0" w:type="auto"/>
            <w:tcBorders>
              <w:top w:val="single" w:sz="4" w:space="0" w:color="auto"/>
              <w:left w:val="single" w:sz="4" w:space="0" w:color="auto"/>
              <w:bottom w:val="single" w:sz="4" w:space="0" w:color="auto"/>
              <w:right w:val="single" w:sz="4" w:space="0" w:color="auto"/>
            </w:tcBorders>
            <w:hideMark/>
          </w:tcPr>
          <w:p w:rsidR="00547481" w:rsidRPr="00BA2438" w:rsidRDefault="00547481">
            <w:pPr>
              <w:pStyle w:val="Akapitzlist"/>
              <w:spacing w:before="120" w:after="120" w:line="360" w:lineRule="auto"/>
              <w:ind w:left="0"/>
              <w:rPr>
                <w:color w:val="000000"/>
                <w:sz w:val="24"/>
                <w:szCs w:val="24"/>
              </w:rPr>
            </w:pPr>
            <w:r w:rsidRPr="00BA2438">
              <w:rPr>
                <w:color w:val="000000"/>
                <w:sz w:val="24"/>
                <w:szCs w:val="24"/>
              </w:rPr>
              <w:t xml:space="preserve">Kategoria </w:t>
            </w:r>
          </w:p>
        </w:tc>
      </w:tr>
      <w:tr w:rsidR="00547481" w:rsidRPr="00BA2438" w:rsidTr="00547481">
        <w:trPr>
          <w:trHeight w:val="582"/>
        </w:trPr>
        <w:tc>
          <w:tcPr>
            <w:tcW w:w="0" w:type="auto"/>
            <w:tcBorders>
              <w:top w:val="single" w:sz="4" w:space="0" w:color="auto"/>
              <w:left w:val="single" w:sz="4" w:space="0" w:color="auto"/>
              <w:bottom w:val="single" w:sz="4" w:space="0" w:color="auto"/>
              <w:right w:val="single" w:sz="4" w:space="0" w:color="auto"/>
            </w:tcBorders>
          </w:tcPr>
          <w:p w:rsidR="00547481" w:rsidRPr="00BA2438" w:rsidRDefault="00547481">
            <w:pPr>
              <w:pStyle w:val="Akapitzlist"/>
              <w:spacing w:before="120" w:after="120" w:line="360" w:lineRule="auto"/>
              <w:ind w:left="0"/>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47481" w:rsidRPr="00BA2438" w:rsidRDefault="00547481">
            <w:pPr>
              <w:pStyle w:val="Akapitzlist"/>
              <w:spacing w:before="120" w:after="120" w:line="360" w:lineRule="auto"/>
              <w:ind w:left="0"/>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47481" w:rsidRPr="00BA2438" w:rsidRDefault="00547481">
            <w:pPr>
              <w:pStyle w:val="Akapitzlist"/>
              <w:spacing w:before="120" w:after="120" w:line="360" w:lineRule="auto"/>
              <w:ind w:left="0"/>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47481" w:rsidRPr="00BA2438" w:rsidRDefault="00547481">
            <w:pPr>
              <w:pStyle w:val="Akapitzlist"/>
              <w:spacing w:before="120" w:after="120" w:line="360" w:lineRule="auto"/>
              <w:ind w:left="0"/>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47481" w:rsidRPr="00BA2438" w:rsidRDefault="00547481">
            <w:pPr>
              <w:pStyle w:val="Akapitzlist"/>
              <w:spacing w:before="120" w:after="120" w:line="360" w:lineRule="auto"/>
              <w:ind w:left="0"/>
              <w:rPr>
                <w:color w:val="000000"/>
                <w:sz w:val="24"/>
                <w:szCs w:val="24"/>
              </w:rPr>
            </w:pPr>
          </w:p>
        </w:tc>
        <w:tc>
          <w:tcPr>
            <w:tcW w:w="0" w:type="auto"/>
            <w:tcBorders>
              <w:top w:val="single" w:sz="4" w:space="0" w:color="auto"/>
              <w:left w:val="single" w:sz="4" w:space="0" w:color="auto"/>
              <w:bottom w:val="single" w:sz="4" w:space="0" w:color="auto"/>
              <w:right w:val="single" w:sz="4" w:space="0" w:color="auto"/>
            </w:tcBorders>
          </w:tcPr>
          <w:p w:rsidR="00547481" w:rsidRPr="00BA2438" w:rsidRDefault="00547481">
            <w:pPr>
              <w:pStyle w:val="Akapitzlist"/>
              <w:spacing w:before="120" w:after="120" w:line="360" w:lineRule="auto"/>
              <w:ind w:left="0"/>
              <w:rPr>
                <w:color w:val="000000"/>
                <w:sz w:val="24"/>
                <w:szCs w:val="24"/>
              </w:rPr>
            </w:pPr>
          </w:p>
        </w:tc>
      </w:tr>
    </w:tbl>
    <w:p w:rsidR="00547481" w:rsidRPr="00BA2438" w:rsidRDefault="00547481" w:rsidP="00547481">
      <w:pPr>
        <w:pStyle w:val="Akapitzlist"/>
        <w:spacing w:before="120" w:after="120" w:line="360" w:lineRule="auto"/>
        <w:ind w:left="360"/>
        <w:rPr>
          <w:rFonts w:ascii="Times New Roman" w:hAnsi="Times New Roman"/>
          <w:color w:val="000000"/>
          <w:sz w:val="24"/>
          <w:szCs w:val="24"/>
          <w:lang w:bidi="pl-PL"/>
        </w:rPr>
      </w:pPr>
    </w:p>
    <w:p w:rsidR="005F588F" w:rsidRPr="00BA2438" w:rsidRDefault="005F588F" w:rsidP="00377D0A">
      <w:pPr>
        <w:spacing w:after="0" w:line="360" w:lineRule="auto"/>
        <w:rPr>
          <w:rFonts w:ascii="Times New Roman" w:hAnsi="Times New Roman"/>
          <w:sz w:val="24"/>
          <w:szCs w:val="24"/>
        </w:rPr>
      </w:pPr>
    </w:p>
    <w:sectPr w:rsidR="005F588F" w:rsidRPr="00BA2438" w:rsidSect="00377D0A">
      <w:footerReference w:type="even" r:id="rId21"/>
      <w:footerReference w:type="default" r:id="rId22"/>
      <w:footerReference w:type="first" r:id="rId23"/>
      <w:pgSz w:w="11906" w:h="16838"/>
      <w:pgMar w:top="1417" w:right="1417" w:bottom="1417" w:left="1417" w:header="0" w:footer="0" w:gutter="0"/>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6FE" w:rsidRDefault="007676FE">
      <w:pPr>
        <w:spacing w:after="0" w:line="240" w:lineRule="auto"/>
      </w:pPr>
      <w:r>
        <w:separator/>
      </w:r>
    </w:p>
  </w:endnote>
  <w:endnote w:type="continuationSeparator" w:id="0">
    <w:p w:rsidR="007676FE" w:rsidRDefault="00767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38" w:rsidRDefault="00BA2438">
    <w:pPr>
      <w:pStyle w:val="Stopka"/>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38" w:rsidRDefault="00BA2438">
    <w:pPr>
      <w:pStyle w:val="Stopka"/>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779894"/>
      <w:docPartObj>
        <w:docPartGallery w:val="Page Numbers (Bottom of Page)"/>
        <w:docPartUnique/>
      </w:docPartObj>
    </w:sdtPr>
    <w:sdtContent>
      <w:p w:rsidR="00BA2438" w:rsidRDefault="00BA2438">
        <w:pPr>
          <w:pStyle w:val="Stopka"/>
          <w:jc w:val="right"/>
        </w:pPr>
        <w:fldSimple w:instr=" PAGE ">
          <w:r w:rsidR="00D4138A">
            <w:rPr>
              <w:noProof/>
            </w:rPr>
            <w:t>19</w:t>
          </w:r>
        </w:fldSimple>
      </w:p>
    </w:sdtContent>
  </w:sdt>
  <w:p w:rsidR="00BA2438" w:rsidRDefault="00BA2438">
    <w:pPr>
      <w:pStyle w:val="Stopka"/>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368428"/>
      <w:docPartObj>
        <w:docPartGallery w:val="Page Numbers (Bottom of Page)"/>
        <w:docPartUnique/>
      </w:docPartObj>
    </w:sdtPr>
    <w:sdtContent>
      <w:p w:rsidR="00BA2438" w:rsidRDefault="00BA2438">
        <w:pPr>
          <w:pStyle w:val="Stopka"/>
          <w:jc w:val="right"/>
        </w:pPr>
        <w:fldSimple w:instr=" PAGE ">
          <w:r>
            <w:t>19</w:t>
          </w:r>
        </w:fldSimple>
      </w:p>
    </w:sdtContent>
  </w:sdt>
  <w:p w:rsidR="00BA2438" w:rsidRDefault="00BA2438">
    <w:pPr>
      <w:pStyle w:val="Stopka"/>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38" w:rsidRDefault="00BA2438">
    <w:pPr>
      <w:pStyle w:val="Stopka"/>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854144"/>
      <w:docPartObj>
        <w:docPartGallery w:val="Page Numbers (Bottom of Page)"/>
        <w:docPartUnique/>
      </w:docPartObj>
    </w:sdtPr>
    <w:sdtContent>
      <w:p w:rsidR="00BA2438" w:rsidRDefault="00BA2438">
        <w:pPr>
          <w:pStyle w:val="Stopka"/>
          <w:jc w:val="right"/>
        </w:pPr>
        <w:fldSimple w:instr=" PAGE ">
          <w:r w:rsidR="00D4138A">
            <w:rPr>
              <w:noProof/>
            </w:rPr>
            <w:t>31</w:t>
          </w:r>
        </w:fldSimple>
      </w:p>
    </w:sdtContent>
  </w:sdt>
  <w:p w:rsidR="00BA2438" w:rsidRDefault="00BA2438">
    <w:pPr>
      <w:pStyle w:val="Stopka"/>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662132"/>
      <w:docPartObj>
        <w:docPartGallery w:val="Page Numbers (Bottom of Page)"/>
        <w:docPartUnique/>
      </w:docPartObj>
    </w:sdtPr>
    <w:sdtContent>
      <w:p w:rsidR="00BA2438" w:rsidRDefault="00BA2438">
        <w:pPr>
          <w:pStyle w:val="Stopka"/>
          <w:jc w:val="right"/>
        </w:pPr>
        <w:fldSimple w:instr=" PAGE ">
          <w:r>
            <w:t>36</w:t>
          </w:r>
        </w:fldSimple>
      </w:p>
    </w:sdtContent>
  </w:sdt>
  <w:p w:rsidR="00BA2438" w:rsidRDefault="00BA243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23532"/>
      <w:docPartObj>
        <w:docPartGallery w:val="Page Numbers (Bottom of Page)"/>
        <w:docPartUnique/>
      </w:docPartObj>
    </w:sdtPr>
    <w:sdtContent>
      <w:p w:rsidR="00BA2438" w:rsidRDefault="00BA2438">
        <w:pPr>
          <w:pStyle w:val="Stopka"/>
          <w:jc w:val="right"/>
        </w:pPr>
        <w:fldSimple w:instr=" PAGE ">
          <w:r w:rsidR="00D4138A">
            <w:rPr>
              <w:noProof/>
            </w:rPr>
            <w:t>3</w:t>
          </w:r>
        </w:fldSimple>
      </w:p>
    </w:sdtContent>
  </w:sdt>
  <w:p w:rsidR="00BA2438" w:rsidRDefault="00BA2438">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6011161"/>
      <w:docPartObj>
        <w:docPartGallery w:val="Page Numbers (Bottom of Page)"/>
        <w:docPartUnique/>
      </w:docPartObj>
    </w:sdtPr>
    <w:sdtContent>
      <w:p w:rsidR="00BA2438" w:rsidRDefault="00BA2438">
        <w:pPr>
          <w:pStyle w:val="Stopka"/>
          <w:jc w:val="right"/>
        </w:pPr>
        <w:fldSimple w:instr=" PAGE ">
          <w:r>
            <w:t>2</w:t>
          </w:r>
        </w:fldSimple>
      </w:p>
    </w:sdtContent>
  </w:sdt>
  <w:p w:rsidR="00BA2438" w:rsidRDefault="00BA2438">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38" w:rsidRDefault="00BA2438">
    <w:pPr>
      <w:pStyle w:val="Stopk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30493"/>
      <w:docPartObj>
        <w:docPartGallery w:val="Page Numbers (Bottom of Page)"/>
        <w:docPartUnique/>
      </w:docPartObj>
    </w:sdtPr>
    <w:sdtContent>
      <w:p w:rsidR="00BA2438" w:rsidRDefault="00BA2438">
        <w:pPr>
          <w:pStyle w:val="Stopka"/>
          <w:jc w:val="right"/>
        </w:pPr>
        <w:fldSimple w:instr=" PAGE ">
          <w:r w:rsidR="00D4138A">
            <w:rPr>
              <w:noProof/>
            </w:rPr>
            <w:t>15</w:t>
          </w:r>
        </w:fldSimple>
      </w:p>
    </w:sdtContent>
  </w:sdt>
  <w:p w:rsidR="00BA2438" w:rsidRDefault="00BA2438">
    <w:pPr>
      <w:pStyle w:val="Stopka"/>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30494"/>
      <w:docPartObj>
        <w:docPartGallery w:val="Page Numbers (Bottom of Page)"/>
        <w:docPartUnique/>
      </w:docPartObj>
    </w:sdtPr>
    <w:sdtContent>
      <w:p w:rsidR="00BA2438" w:rsidRDefault="00BA2438">
        <w:pPr>
          <w:pStyle w:val="Stopka"/>
          <w:jc w:val="right"/>
        </w:pPr>
        <w:fldSimple w:instr=" PAGE ">
          <w:r>
            <w:t>15</w:t>
          </w:r>
        </w:fldSimple>
      </w:p>
    </w:sdtContent>
  </w:sdt>
  <w:p w:rsidR="00BA2438" w:rsidRDefault="00BA2438">
    <w:pPr>
      <w:pStyle w:val="Stopka"/>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438" w:rsidRDefault="00BA2438">
    <w:pPr>
      <w:pStyle w:val="Stopka"/>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613075"/>
      <w:docPartObj>
        <w:docPartGallery w:val="Page Numbers (Bottom of Page)"/>
        <w:docPartUnique/>
      </w:docPartObj>
    </w:sdtPr>
    <w:sdtContent>
      <w:p w:rsidR="00BA2438" w:rsidRDefault="00BA2438">
        <w:pPr>
          <w:pStyle w:val="Stopka"/>
          <w:jc w:val="right"/>
        </w:pPr>
        <w:fldSimple w:instr=" PAGE ">
          <w:r w:rsidR="00D4138A">
            <w:rPr>
              <w:noProof/>
            </w:rPr>
            <w:t>18</w:t>
          </w:r>
        </w:fldSimple>
      </w:p>
    </w:sdtContent>
  </w:sdt>
  <w:p w:rsidR="00BA2438" w:rsidRDefault="00BA2438">
    <w:pPr>
      <w:pStyle w:val="Stopka"/>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078263"/>
      <w:docPartObj>
        <w:docPartGallery w:val="Page Numbers (Bottom of Page)"/>
        <w:docPartUnique/>
      </w:docPartObj>
    </w:sdtPr>
    <w:sdtContent>
      <w:p w:rsidR="00BA2438" w:rsidRDefault="00BA2438">
        <w:pPr>
          <w:pStyle w:val="Stopka"/>
          <w:jc w:val="right"/>
        </w:pPr>
        <w:fldSimple w:instr=" PAGE ">
          <w:r>
            <w:t>18</w:t>
          </w:r>
        </w:fldSimple>
      </w:p>
    </w:sdtContent>
  </w:sdt>
  <w:p w:rsidR="00BA2438" w:rsidRDefault="00BA243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6FE" w:rsidRDefault="007676FE">
      <w:r>
        <w:separator/>
      </w:r>
    </w:p>
  </w:footnote>
  <w:footnote w:type="continuationSeparator" w:id="0">
    <w:p w:rsidR="007676FE" w:rsidRDefault="007676FE">
      <w:r>
        <w:continuationSeparator/>
      </w:r>
    </w:p>
  </w:footnote>
  <w:footnote w:id="1">
    <w:p w:rsidR="00BA2438" w:rsidRDefault="00BA2438">
      <w:pPr>
        <w:pStyle w:val="Tekstprzypisudolnego"/>
        <w:jc w:val="both"/>
      </w:pPr>
      <w:r>
        <w:rPr>
          <w:rStyle w:val="Znakiprzypiswdolnych"/>
        </w:rPr>
        <w:footnoteRef/>
      </w:r>
      <w:r>
        <w:t xml:space="preserve"> </w:t>
      </w:r>
      <w:r>
        <w:rPr>
          <w:rFonts w:ascii="Cambria" w:hAnsi="Cambria"/>
        </w:rPr>
        <w:t xml:space="preserve">Opracowany na podstawie Dyrektywy Parlamentu Europejskiego i Rady (UE) 2019/1937 z 23.10.2019 r. </w:t>
      </w:r>
      <w:r>
        <w:rPr>
          <w:rFonts w:ascii="Cambria" w:hAnsi="Cambria"/>
        </w:rPr>
        <w:br/>
        <w:t xml:space="preserve">w sprawie ochrony osób zgłaszających naruszenia prawa Unii (Dz. Urz. UE L Nr 305, s 17 ze </w:t>
      </w:r>
      <w:proofErr w:type="spellStart"/>
      <w:r>
        <w:rPr>
          <w:rFonts w:ascii="Cambria" w:hAnsi="Cambria"/>
        </w:rPr>
        <w:t>zm</w:t>
      </w:r>
      <w:proofErr w:type="spellEnd"/>
      <w:r>
        <w:rPr>
          <w:rFonts w:ascii="Cambria" w:hAnsi="Cambria"/>
        </w:rPr>
        <w:t>). Wzór ma zastosowanie w sytuacji wystąpienia działań odwetowych wobec osób, która w wyniku swojego zgłoszenia nieprawidłowości uznana została za sygnalistę w rozumieniu przepisów ww. dyrektywy.</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06E4D"/>
    <w:multiLevelType w:val="multilevel"/>
    <w:tmpl w:val="93A82E42"/>
    <w:lvl w:ilvl="0">
      <w:start w:val="1"/>
      <w:numFmt w:val="decimal"/>
      <w:lvlText w:val="%1."/>
      <w:lvlJc w:val="left"/>
      <w:pPr>
        <w:tabs>
          <w:tab w:val="num" w:pos="0"/>
        </w:tabs>
        <w:ind w:left="113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011143"/>
    <w:multiLevelType w:val="multilevel"/>
    <w:tmpl w:val="DC0070A8"/>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807C03"/>
    <w:multiLevelType w:val="multilevel"/>
    <w:tmpl w:val="C0200DAE"/>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016C4C"/>
    <w:multiLevelType w:val="multilevel"/>
    <w:tmpl w:val="C8DE7316"/>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65442B1"/>
    <w:multiLevelType w:val="hybridMultilevel"/>
    <w:tmpl w:val="9EAEF65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8105AB9"/>
    <w:multiLevelType w:val="multilevel"/>
    <w:tmpl w:val="7500E3FA"/>
    <w:lvl w:ilvl="0">
      <w:start w:val="1"/>
      <w:numFmt w:val="decimal"/>
      <w:lvlText w:val="%1)"/>
      <w:lvlJc w:val="left"/>
      <w:pPr>
        <w:tabs>
          <w:tab w:val="num" w:pos="0"/>
        </w:tabs>
        <w:ind w:left="7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1A4C55"/>
    <w:multiLevelType w:val="multilevel"/>
    <w:tmpl w:val="2072312C"/>
    <w:lvl w:ilvl="0">
      <w:start w:val="4"/>
      <w:numFmt w:val="decimal"/>
      <w:lvlText w:val="%1."/>
      <w:lvlJc w:val="left"/>
      <w:pPr>
        <w:tabs>
          <w:tab w:val="num" w:pos="0"/>
        </w:tabs>
        <w:ind w:left="1079"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3D37C0D"/>
    <w:multiLevelType w:val="hybridMultilevel"/>
    <w:tmpl w:val="9F92339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25BB3651"/>
    <w:multiLevelType w:val="hybridMultilevel"/>
    <w:tmpl w:val="0AA0D58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6414737"/>
    <w:multiLevelType w:val="hybridMultilevel"/>
    <w:tmpl w:val="774884A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26E96699"/>
    <w:multiLevelType w:val="multilevel"/>
    <w:tmpl w:val="81B0B5F6"/>
    <w:lvl w:ilvl="0">
      <w:start w:val="2"/>
      <w:numFmt w:val="decimal"/>
      <w:lvlText w:val="%1."/>
      <w:lvlJc w:val="left"/>
      <w:pPr>
        <w:tabs>
          <w:tab w:val="num" w:pos="0"/>
        </w:tabs>
        <w:ind w:left="0" w:firstLine="0"/>
      </w:pPr>
      <w:rPr>
        <w:b/>
        <w:bCs/>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B03B78"/>
    <w:multiLevelType w:val="hybridMultilevel"/>
    <w:tmpl w:val="44EEE5E6"/>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2BC610C5"/>
    <w:multiLevelType w:val="multilevel"/>
    <w:tmpl w:val="049C3BD2"/>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B2479E"/>
    <w:multiLevelType w:val="multilevel"/>
    <w:tmpl w:val="6E0087A6"/>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1F8451C"/>
    <w:multiLevelType w:val="multilevel"/>
    <w:tmpl w:val="2E246D82"/>
    <w:lvl w:ilvl="0">
      <w:start w:val="2"/>
      <w:numFmt w:val="decimal"/>
      <w:lvlText w:val="%1."/>
      <w:lvlJc w:val="left"/>
      <w:pPr>
        <w:tabs>
          <w:tab w:val="num" w:pos="0"/>
        </w:tabs>
        <w:ind w:left="720" w:hanging="360"/>
      </w:pPr>
      <w:rPr>
        <w:rFonts w:ascii="Arial" w:hAnsi="Arial" w:cs="Arial"/>
        <w:b/>
        <w:bCs w:val="0"/>
        <w:sz w:val="22"/>
        <w:szCs w:val="22"/>
      </w:rPr>
    </w:lvl>
    <w:lvl w:ilvl="1">
      <w:start w:val="3"/>
      <w:numFmt w:val="decimal"/>
      <w:isLgl/>
      <w:lvlText w:val="%1.%2."/>
      <w:lvlJc w:val="left"/>
      <w:pPr>
        <w:tabs>
          <w:tab w:val="num" w:pos="0"/>
        </w:tabs>
        <w:ind w:left="1080" w:hanging="720"/>
      </w:pPr>
    </w:lvl>
    <w:lvl w:ilvl="2">
      <w:start w:val="1"/>
      <w:numFmt w:val="decimal"/>
      <w:isLgl/>
      <w:lvlText w:val="%1.%2.%3."/>
      <w:lvlJc w:val="left"/>
      <w:pPr>
        <w:tabs>
          <w:tab w:val="num" w:pos="0"/>
        </w:tabs>
        <w:ind w:left="1146"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1800" w:hanging="144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160" w:hanging="1800"/>
      </w:pPr>
    </w:lvl>
  </w:abstractNum>
  <w:abstractNum w:abstractNumId="15">
    <w:nsid w:val="351070B7"/>
    <w:multiLevelType w:val="multilevel"/>
    <w:tmpl w:val="E480C910"/>
    <w:lvl w:ilvl="0">
      <w:start w:val="1"/>
      <w:numFmt w:val="decimal"/>
      <w:lvlText w:val="%1)"/>
      <w:lvlJc w:val="left"/>
      <w:pPr>
        <w:tabs>
          <w:tab w:val="num" w:pos="0"/>
        </w:tabs>
        <w:ind w:left="720" w:hanging="360"/>
      </w:pPr>
      <w:rPr>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6A5545"/>
    <w:multiLevelType w:val="multilevel"/>
    <w:tmpl w:val="150A77FC"/>
    <w:lvl w:ilvl="0">
      <w:start w:val="1"/>
      <w:numFmt w:val="decimal"/>
      <w:suff w:val="nothing"/>
      <w:lvlText w:val="Rozdział %1"/>
      <w:lvlJc w:val="left"/>
      <w:pPr>
        <w:tabs>
          <w:tab w:val="num" w:pos="0"/>
        </w:tabs>
        <w:ind w:left="0" w:firstLine="0"/>
      </w:pPr>
    </w:lvl>
    <w:lvl w:ilvl="1">
      <w:start w:val="1"/>
      <w:numFmt w:val="decimal"/>
      <w:suff w:val="space"/>
      <w:lvlText w:val="§ %2."/>
      <w:lvlJc w:val="left"/>
      <w:pPr>
        <w:tabs>
          <w:tab w:val="num" w:pos="0"/>
        </w:tabs>
        <w:ind w:left="0" w:firstLine="360"/>
      </w:pPr>
      <w:rPr>
        <w:b/>
        <w:i w:val="0"/>
      </w:rPr>
    </w:lvl>
    <w:lvl w:ilvl="2">
      <w:start w:val="1"/>
      <w:numFmt w:val="decimal"/>
      <w:suff w:val="space"/>
      <w:lvlText w:val="%3."/>
      <w:lvlJc w:val="right"/>
      <w:pPr>
        <w:tabs>
          <w:tab w:val="num" w:pos="0"/>
        </w:tabs>
        <w:ind w:left="0" w:firstLine="680"/>
      </w:pPr>
      <w:rPr>
        <w:b/>
        <w:i w:val="0"/>
      </w:rPr>
    </w:lvl>
    <w:lvl w:ilvl="3">
      <w:start w:val="1"/>
      <w:numFmt w:val="decimal"/>
      <w:pStyle w:val="Punkt"/>
      <w:suff w:val="space"/>
      <w:lvlText w:val="%4)"/>
      <w:lvlJc w:val="right"/>
      <w:pPr>
        <w:tabs>
          <w:tab w:val="num" w:pos="0"/>
        </w:tabs>
        <w:ind w:left="284" w:firstLine="0"/>
      </w:pPr>
    </w:lvl>
    <w:lvl w:ilvl="4">
      <w:start w:val="1"/>
      <w:numFmt w:val="lowerLetter"/>
      <w:pStyle w:val="Litera"/>
      <w:suff w:val="space"/>
      <w:lvlText w:val="%5)"/>
      <w:lvlJc w:val="left"/>
      <w:pPr>
        <w:tabs>
          <w:tab w:val="num" w:pos="0"/>
        </w:tabs>
        <w:ind w:left="567" w:hanging="283"/>
      </w:pPr>
    </w:lvl>
    <w:lvl w:ilvl="5">
      <w:start w:val="1"/>
      <w:numFmt w:val="bullet"/>
      <w:pStyle w:val="Tiret"/>
      <w:suff w:val="space"/>
      <w:lvlText w:val=""/>
      <w:lvlJc w:val="left"/>
      <w:pPr>
        <w:tabs>
          <w:tab w:val="num" w:pos="0"/>
        </w:tabs>
        <w:ind w:left="851" w:hanging="284"/>
      </w:pPr>
      <w:rPr>
        <w:rFonts w:ascii="Symbol" w:hAnsi="Symbol" w:cs="Symbol" w:hint="default"/>
        <w:color w:val="auto"/>
      </w:r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nsid w:val="419A7A90"/>
    <w:multiLevelType w:val="multilevel"/>
    <w:tmpl w:val="7A300CCC"/>
    <w:lvl w:ilvl="0">
      <w:start w:val="1"/>
      <w:numFmt w:val="decimal"/>
      <w:pStyle w:val="Wysunicie"/>
      <w:lvlText w:val="%1."/>
      <w:lvlJc w:val="left"/>
      <w:pPr>
        <w:tabs>
          <w:tab w:val="num" w:pos="0"/>
        </w:tabs>
        <w:ind w:left="720" w:hanging="360"/>
      </w:pPr>
      <w:rPr>
        <w:b/>
      </w:r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44B20DB"/>
    <w:multiLevelType w:val="multilevel"/>
    <w:tmpl w:val="6AE411E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nsid w:val="476C2D7E"/>
    <w:multiLevelType w:val="multilevel"/>
    <w:tmpl w:val="FD183760"/>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BE71EE0"/>
    <w:multiLevelType w:val="hybridMultilevel"/>
    <w:tmpl w:val="72C0C1AE"/>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4E0A27E9"/>
    <w:multiLevelType w:val="multilevel"/>
    <w:tmpl w:val="8C96F78E"/>
    <w:lvl w:ilvl="0">
      <w:start w:val="1"/>
      <w:numFmt w:val="decimal"/>
      <w:lvlText w:val="%1)"/>
      <w:lvlJc w:val="left"/>
      <w:pPr>
        <w:tabs>
          <w:tab w:val="num" w:pos="0"/>
        </w:tabs>
        <w:ind w:left="15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3471F2F"/>
    <w:multiLevelType w:val="multilevel"/>
    <w:tmpl w:val="27E0398C"/>
    <w:lvl w:ilvl="0">
      <w:start w:val="1"/>
      <w:numFmt w:val="lowerLetter"/>
      <w:lvlText w:val="%1)"/>
      <w:lvlJc w:val="left"/>
      <w:pPr>
        <w:tabs>
          <w:tab w:val="num" w:pos="0"/>
        </w:tabs>
        <w:ind w:left="720" w:hanging="360"/>
      </w:pPr>
      <w:rPr>
        <w:b/>
        <w:bCs/>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626493D"/>
    <w:multiLevelType w:val="multilevel"/>
    <w:tmpl w:val="D06AF342"/>
    <w:lvl w:ilvl="0">
      <w:start w:val="2"/>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00323CF"/>
    <w:multiLevelType w:val="multilevel"/>
    <w:tmpl w:val="E40409EA"/>
    <w:lvl w:ilvl="0">
      <w:start w:val="1"/>
      <w:numFmt w:val="decimal"/>
      <w:lvlText w:val="%1)"/>
      <w:lvlJc w:val="left"/>
      <w:pPr>
        <w:tabs>
          <w:tab w:val="num" w:pos="0"/>
        </w:tabs>
        <w:ind w:left="644" w:hanging="360"/>
      </w:pPr>
      <w:rPr>
        <w:rFonts w:ascii="Arial" w:hAnsi="Arial" w:cs="Aria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700702A0"/>
    <w:multiLevelType w:val="hybridMultilevel"/>
    <w:tmpl w:val="B478E65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70CB6571"/>
    <w:multiLevelType w:val="hybridMultilevel"/>
    <w:tmpl w:val="C4B4AF3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nsid w:val="77A01290"/>
    <w:multiLevelType w:val="hybridMultilevel"/>
    <w:tmpl w:val="9BB87036"/>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nsid w:val="780F1805"/>
    <w:multiLevelType w:val="hybridMultilevel"/>
    <w:tmpl w:val="75748378"/>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F77446B"/>
    <w:multiLevelType w:val="multilevel"/>
    <w:tmpl w:val="0D6A0852"/>
    <w:lvl w:ilvl="0">
      <w:start w:val="1"/>
      <w:numFmt w:val="decimal"/>
      <w:lvlText w:val="%1)"/>
      <w:lvlJc w:val="left"/>
      <w:pPr>
        <w:tabs>
          <w:tab w:val="num" w:pos="-857"/>
        </w:tabs>
        <w:ind w:left="643" w:hanging="360"/>
      </w:pPr>
    </w:lvl>
    <w:lvl w:ilvl="1">
      <w:start w:val="1"/>
      <w:numFmt w:val="decimal"/>
      <w:lvlText w:val="%2."/>
      <w:lvlJc w:val="left"/>
      <w:pPr>
        <w:tabs>
          <w:tab w:val="num" w:pos="583"/>
        </w:tabs>
        <w:ind w:left="583" w:hanging="360"/>
      </w:pPr>
    </w:lvl>
    <w:lvl w:ilvl="2">
      <w:start w:val="1"/>
      <w:numFmt w:val="decimal"/>
      <w:lvlText w:val="%3."/>
      <w:lvlJc w:val="left"/>
      <w:pPr>
        <w:tabs>
          <w:tab w:val="num" w:pos="1303"/>
        </w:tabs>
        <w:ind w:left="1303" w:hanging="360"/>
      </w:pPr>
    </w:lvl>
    <w:lvl w:ilvl="3">
      <w:start w:val="1"/>
      <w:numFmt w:val="decimal"/>
      <w:lvlText w:val="%4."/>
      <w:lvlJc w:val="left"/>
      <w:pPr>
        <w:tabs>
          <w:tab w:val="num" w:pos="2023"/>
        </w:tabs>
        <w:ind w:left="2023" w:hanging="360"/>
      </w:pPr>
    </w:lvl>
    <w:lvl w:ilvl="4">
      <w:start w:val="1"/>
      <w:numFmt w:val="decimal"/>
      <w:lvlText w:val="%5."/>
      <w:lvlJc w:val="left"/>
      <w:pPr>
        <w:tabs>
          <w:tab w:val="num" w:pos="2743"/>
        </w:tabs>
        <w:ind w:left="2743" w:hanging="360"/>
      </w:pPr>
    </w:lvl>
    <w:lvl w:ilvl="5">
      <w:start w:val="1"/>
      <w:numFmt w:val="decimal"/>
      <w:lvlText w:val="%6."/>
      <w:lvlJc w:val="left"/>
      <w:pPr>
        <w:tabs>
          <w:tab w:val="num" w:pos="3463"/>
        </w:tabs>
        <w:ind w:left="3463" w:hanging="360"/>
      </w:pPr>
    </w:lvl>
    <w:lvl w:ilvl="6">
      <w:start w:val="1"/>
      <w:numFmt w:val="decimal"/>
      <w:lvlText w:val="%7."/>
      <w:lvlJc w:val="left"/>
      <w:pPr>
        <w:tabs>
          <w:tab w:val="num" w:pos="4183"/>
        </w:tabs>
        <w:ind w:left="4183" w:hanging="360"/>
      </w:pPr>
    </w:lvl>
    <w:lvl w:ilvl="7">
      <w:start w:val="1"/>
      <w:numFmt w:val="decimal"/>
      <w:lvlText w:val="%8."/>
      <w:lvlJc w:val="left"/>
      <w:pPr>
        <w:tabs>
          <w:tab w:val="num" w:pos="4903"/>
        </w:tabs>
        <w:ind w:left="4903" w:hanging="360"/>
      </w:pPr>
    </w:lvl>
    <w:lvl w:ilvl="8">
      <w:start w:val="1"/>
      <w:numFmt w:val="decimal"/>
      <w:lvlText w:val="%9."/>
      <w:lvlJc w:val="left"/>
      <w:pPr>
        <w:tabs>
          <w:tab w:val="num" w:pos="5623"/>
        </w:tabs>
        <w:ind w:left="5623" w:hanging="360"/>
      </w:pPr>
    </w:lvl>
  </w:abstractNum>
  <w:num w:numId="1">
    <w:abstractNumId w:val="17"/>
  </w:num>
  <w:num w:numId="2">
    <w:abstractNumId w:val="16"/>
  </w:num>
  <w:num w:numId="3">
    <w:abstractNumId w:val="3"/>
    <w:lvlOverride w:ilvl="0">
      <w:startOverride w:val="1"/>
    </w:lvlOverride>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24"/>
    <w:lvlOverride w:ilvl="0">
      <w:startOverride w:val="1"/>
    </w:lvlOverride>
  </w:num>
  <w:num w:numId="16">
    <w:abstractNumId w:val="24"/>
  </w:num>
  <w:num w:numId="17">
    <w:abstractNumId w:val="24"/>
  </w:num>
  <w:num w:numId="18">
    <w:abstractNumId w:val="24"/>
  </w:num>
  <w:num w:numId="19">
    <w:abstractNumId w:val="24"/>
  </w:num>
  <w:num w:numId="20">
    <w:abstractNumId w:val="24"/>
  </w:num>
  <w:num w:numId="21">
    <w:abstractNumId w:val="24"/>
  </w:num>
  <w:num w:numId="22">
    <w:abstractNumId w:val="24"/>
  </w:num>
  <w:num w:numId="23">
    <w:abstractNumId w:val="24"/>
  </w:num>
  <w:num w:numId="24">
    <w:abstractNumId w:val="24"/>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0"/>
    <w:lvlOverride w:ilvl="0">
      <w:startOverride w:val="2"/>
    </w:lvlOverride>
  </w:num>
  <w:num w:numId="33">
    <w:abstractNumId w:val="10"/>
  </w:num>
  <w:num w:numId="34">
    <w:abstractNumId w:val="13"/>
    <w:lvlOverride w:ilvl="0">
      <w:startOverride w:val="1"/>
    </w:lvlOverride>
  </w:num>
  <w:num w:numId="35">
    <w:abstractNumId w:val="13"/>
  </w:num>
  <w:num w:numId="36">
    <w:abstractNumId w:val="6"/>
    <w:lvlOverride w:ilvl="0">
      <w:startOverride w:val="4"/>
    </w:lvlOverride>
  </w:num>
  <w:num w:numId="37">
    <w:abstractNumId w:val="23"/>
    <w:lvlOverride w:ilvl="0">
      <w:startOverride w:val="2"/>
    </w:lvlOverride>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1"/>
    <w:lvlOverride w:ilvl="0">
      <w:startOverride w:val="1"/>
    </w:lvlOverride>
  </w:num>
  <w:num w:numId="46">
    <w:abstractNumId w:val="1"/>
  </w:num>
  <w:num w:numId="47">
    <w:abstractNumId w:val="23"/>
  </w:num>
  <w:num w:numId="48">
    <w:abstractNumId w:val="23"/>
  </w:num>
  <w:num w:numId="49">
    <w:abstractNumId w:val="14"/>
    <w:lvlOverride w:ilvl="0">
      <w:startOverride w:val="2"/>
    </w:lvlOverride>
  </w:num>
  <w:num w:numId="50">
    <w:abstractNumId w:val="21"/>
    <w:lvlOverride w:ilvl="0">
      <w:startOverride w:val="1"/>
    </w:lvlOverride>
  </w:num>
  <w:num w:numId="51">
    <w:abstractNumId w:val="21"/>
  </w:num>
  <w:num w:numId="52">
    <w:abstractNumId w:val="21"/>
  </w:num>
  <w:num w:numId="53">
    <w:abstractNumId w:val="21"/>
  </w:num>
  <w:num w:numId="54">
    <w:abstractNumId w:val="21"/>
  </w:num>
  <w:num w:numId="55">
    <w:abstractNumId w:val="21"/>
  </w:num>
  <w:num w:numId="56">
    <w:abstractNumId w:val="21"/>
  </w:num>
  <w:num w:numId="57">
    <w:abstractNumId w:val="14"/>
  </w:num>
  <w:num w:numId="58">
    <w:abstractNumId w:val="29"/>
    <w:lvlOverride w:ilvl="0">
      <w:startOverride w:val="1"/>
    </w:lvlOverride>
  </w:num>
  <w:num w:numId="59">
    <w:abstractNumId w:val="29"/>
  </w:num>
  <w:num w:numId="60">
    <w:abstractNumId w:val="29"/>
  </w:num>
  <w:num w:numId="61">
    <w:abstractNumId w:val="29"/>
  </w:num>
  <w:num w:numId="62">
    <w:abstractNumId w:val="29"/>
  </w:num>
  <w:num w:numId="63">
    <w:abstractNumId w:val="29"/>
  </w:num>
  <w:num w:numId="64">
    <w:abstractNumId w:val="29"/>
  </w:num>
  <w:num w:numId="65">
    <w:abstractNumId w:val="29"/>
  </w:num>
  <w:num w:numId="66">
    <w:abstractNumId w:val="12"/>
    <w:lvlOverride w:ilvl="0">
      <w:startOverride w:val="1"/>
    </w:lvlOverride>
  </w:num>
  <w:num w:numId="67">
    <w:abstractNumId w:val="12"/>
  </w:num>
  <w:num w:numId="68">
    <w:abstractNumId w:val="12"/>
  </w:num>
  <w:num w:numId="69">
    <w:abstractNumId w:val="15"/>
    <w:lvlOverride w:ilvl="0">
      <w:startOverride w:val="1"/>
    </w:lvlOverride>
  </w:num>
  <w:num w:numId="70">
    <w:abstractNumId w:val="15"/>
  </w:num>
  <w:num w:numId="71">
    <w:abstractNumId w:val="15"/>
  </w:num>
  <w:num w:numId="72">
    <w:abstractNumId w:val="19"/>
    <w:lvlOverride w:ilvl="0">
      <w:startOverride w:val="1"/>
    </w:lvlOverride>
  </w:num>
  <w:num w:numId="73">
    <w:abstractNumId w:val="22"/>
    <w:lvlOverride w:ilvl="0">
      <w:startOverride w:val="1"/>
    </w:lvlOverride>
  </w:num>
  <w:num w:numId="74">
    <w:abstractNumId w:val="22"/>
  </w:num>
  <w:num w:numId="75">
    <w:abstractNumId w:val="22"/>
  </w:num>
  <w:num w:numId="76">
    <w:abstractNumId w:val="22"/>
  </w:num>
  <w:num w:numId="77">
    <w:abstractNumId w:val="22"/>
  </w:num>
  <w:num w:numId="78">
    <w:abstractNumId w:val="22"/>
  </w:num>
  <w:num w:numId="79">
    <w:abstractNumId w:val="2"/>
    <w:lvlOverride w:ilvl="0">
      <w:startOverride w:val="1"/>
    </w:lvlOverride>
  </w:num>
  <w:num w:numId="80">
    <w:abstractNumId w:val="2"/>
  </w:num>
  <w:num w:numId="81">
    <w:abstractNumId w:val="2"/>
  </w:num>
  <w:num w:numId="82">
    <w:abstractNumId w:val="2"/>
  </w:num>
  <w:num w:numId="83">
    <w:abstractNumId w:val="25"/>
  </w:num>
  <w:num w:numId="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0"/>
  <w:characterSpacingControl w:val="doNotCompress"/>
  <w:footnotePr>
    <w:footnote w:id="-1"/>
    <w:footnote w:id="0"/>
  </w:footnotePr>
  <w:endnotePr>
    <w:endnote w:id="-1"/>
    <w:endnote w:id="0"/>
  </w:endnotePr>
  <w:compat/>
  <w:rsids>
    <w:rsidRoot w:val="005F588F"/>
    <w:rsid w:val="00005253"/>
    <w:rsid w:val="00026B6F"/>
    <w:rsid w:val="00077EB7"/>
    <w:rsid w:val="000E4BF1"/>
    <w:rsid w:val="001F0BC9"/>
    <w:rsid w:val="00374E3E"/>
    <w:rsid w:val="00377D0A"/>
    <w:rsid w:val="00547481"/>
    <w:rsid w:val="00592468"/>
    <w:rsid w:val="0059538A"/>
    <w:rsid w:val="005F588F"/>
    <w:rsid w:val="00697AB8"/>
    <w:rsid w:val="007676FE"/>
    <w:rsid w:val="009079C2"/>
    <w:rsid w:val="00AE67AD"/>
    <w:rsid w:val="00B017AB"/>
    <w:rsid w:val="00BA2438"/>
    <w:rsid w:val="00C50787"/>
    <w:rsid w:val="00CC0CE9"/>
    <w:rsid w:val="00D27DCC"/>
    <w:rsid w:val="00D4138A"/>
    <w:rsid w:val="00D428F3"/>
    <w:rsid w:val="00D64E17"/>
    <w:rsid w:val="00E05434"/>
    <w:rsid w:val="00EB5440"/>
    <w:rsid w:val="00F60D9B"/>
    <w:rsid w:val="00F61C14"/>
    <w:rsid w:val="00F91239"/>
    <w:rsid w:val="00FB43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Kształt5"/>
        <o:r id="V:Rule3" type="connector" idref="#Kształt2"/>
        <o:r id="V:Rule4" type="connector" idref="#Kształt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3722"/>
    <w:pPr>
      <w:spacing w:after="160" w:line="252" w:lineRule="auto"/>
    </w:pPr>
    <w:rPr>
      <w:rFonts w:cs="Times New Roman"/>
    </w:rPr>
  </w:style>
  <w:style w:type="paragraph" w:styleId="Nagwek1">
    <w:name w:val="heading 1"/>
    <w:basedOn w:val="Normalny"/>
    <w:next w:val="Normalny"/>
    <w:link w:val="Nagwek1Znak"/>
    <w:uiPriority w:val="9"/>
    <w:qFormat/>
    <w:rsid w:val="00B13722"/>
    <w:pPr>
      <w:keepNext/>
      <w:spacing w:before="240" w:after="60"/>
      <w:outlineLvl w:val="0"/>
    </w:pPr>
    <w:rPr>
      <w:rFonts w:ascii="Calibri Light" w:eastAsia="Times New Roman" w:hAnsi="Calibri Light"/>
      <w:b/>
      <w:bCs/>
      <w:kern w:val="2"/>
      <w:sz w:val="32"/>
      <w:szCs w:val="32"/>
    </w:rPr>
  </w:style>
  <w:style w:type="paragraph" w:styleId="Nagwek2">
    <w:name w:val="heading 2"/>
    <w:basedOn w:val="Normalny"/>
    <w:next w:val="Normalny"/>
    <w:link w:val="Nagwek2Znak"/>
    <w:uiPriority w:val="9"/>
    <w:semiHidden/>
    <w:unhideWhenUsed/>
    <w:qFormat/>
    <w:rsid w:val="00B13722"/>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B13722"/>
    <w:pPr>
      <w:keepNext/>
      <w:spacing w:before="240" w:after="60"/>
      <w:outlineLvl w:val="2"/>
    </w:pPr>
    <w:rPr>
      <w:rFonts w:ascii="Calibri Light" w:eastAsia="Times New Roman" w:hAnsi="Calibri Light"/>
      <w:b/>
      <w:bCs/>
      <w:sz w:val="26"/>
      <w:szCs w:val="26"/>
    </w:rPr>
  </w:style>
  <w:style w:type="paragraph" w:styleId="Nagwek4">
    <w:name w:val="heading 4"/>
    <w:basedOn w:val="Normalny"/>
    <w:next w:val="Normalny"/>
    <w:link w:val="Nagwek4Znak"/>
    <w:uiPriority w:val="9"/>
    <w:semiHidden/>
    <w:unhideWhenUsed/>
    <w:qFormat/>
    <w:rsid w:val="00B13722"/>
    <w:pPr>
      <w:keepNext/>
      <w:spacing w:before="240" w:after="60"/>
      <w:outlineLvl w:val="3"/>
    </w:pPr>
    <w:rPr>
      <w:rFonts w:eastAsia="Times New Roman"/>
      <w:b/>
      <w:bCs/>
      <w:sz w:val="28"/>
      <w:szCs w:val="28"/>
    </w:rPr>
  </w:style>
  <w:style w:type="paragraph" w:styleId="Nagwek5">
    <w:name w:val="heading 5"/>
    <w:basedOn w:val="Normalny"/>
    <w:next w:val="Normalny"/>
    <w:link w:val="Nagwek5Znak"/>
    <w:uiPriority w:val="9"/>
    <w:semiHidden/>
    <w:unhideWhenUsed/>
    <w:qFormat/>
    <w:rsid w:val="00B13722"/>
    <w:p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semiHidden/>
    <w:unhideWhenUsed/>
    <w:qFormat/>
    <w:rsid w:val="00B13722"/>
    <w:pPr>
      <w:spacing w:before="240" w:after="60"/>
      <w:outlineLvl w:val="5"/>
    </w:pPr>
    <w:rPr>
      <w:rFonts w:eastAsia="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B13722"/>
    <w:rPr>
      <w:rFonts w:ascii="Calibri Light" w:eastAsia="Times New Roman" w:hAnsi="Calibri Light" w:cs="Times New Roman"/>
      <w:b/>
      <w:bCs/>
      <w:kern w:val="2"/>
      <w:sz w:val="32"/>
      <w:szCs w:val="32"/>
    </w:rPr>
  </w:style>
  <w:style w:type="character" w:customStyle="1" w:styleId="Nagwek2Znak">
    <w:name w:val="Nagłówek 2 Znak"/>
    <w:basedOn w:val="Domylnaczcionkaakapitu"/>
    <w:link w:val="Nagwek2"/>
    <w:uiPriority w:val="9"/>
    <w:semiHidden/>
    <w:qFormat/>
    <w:rsid w:val="00B13722"/>
    <w:rPr>
      <w:rFonts w:ascii="Calibri Light" w:eastAsia="Times New Roman" w:hAnsi="Calibri Light" w:cs="Times New Roman"/>
      <w:b/>
      <w:bCs/>
      <w:i/>
      <w:iCs/>
      <w:sz w:val="28"/>
      <w:szCs w:val="28"/>
    </w:rPr>
  </w:style>
  <w:style w:type="character" w:customStyle="1" w:styleId="Nagwek3Znak">
    <w:name w:val="Nagłówek 3 Znak"/>
    <w:basedOn w:val="Domylnaczcionkaakapitu"/>
    <w:link w:val="Nagwek3"/>
    <w:uiPriority w:val="9"/>
    <w:semiHidden/>
    <w:qFormat/>
    <w:rsid w:val="00B13722"/>
    <w:rPr>
      <w:rFonts w:ascii="Calibri Light" w:eastAsia="Times New Roman" w:hAnsi="Calibri Light" w:cs="Times New Roman"/>
      <w:b/>
      <w:bCs/>
      <w:sz w:val="26"/>
      <w:szCs w:val="26"/>
    </w:rPr>
  </w:style>
  <w:style w:type="character" w:customStyle="1" w:styleId="Nagwek4Znak">
    <w:name w:val="Nagłówek 4 Znak"/>
    <w:basedOn w:val="Domylnaczcionkaakapitu"/>
    <w:link w:val="Nagwek4"/>
    <w:uiPriority w:val="9"/>
    <w:semiHidden/>
    <w:qFormat/>
    <w:rsid w:val="00B13722"/>
    <w:rPr>
      <w:rFonts w:ascii="Calibri" w:eastAsia="Times New Roman" w:hAnsi="Calibri" w:cs="Times New Roman"/>
      <w:b/>
      <w:bCs/>
      <w:sz w:val="28"/>
      <w:szCs w:val="28"/>
    </w:rPr>
  </w:style>
  <w:style w:type="character" w:customStyle="1" w:styleId="Nagwek5Znak">
    <w:name w:val="Nagłówek 5 Znak"/>
    <w:basedOn w:val="Domylnaczcionkaakapitu"/>
    <w:link w:val="Nagwek5"/>
    <w:uiPriority w:val="9"/>
    <w:semiHidden/>
    <w:qFormat/>
    <w:rsid w:val="00B13722"/>
    <w:rPr>
      <w:rFonts w:ascii="Calibri" w:eastAsia="Times New Roman" w:hAnsi="Calibri" w:cs="Times New Roman"/>
      <w:b/>
      <w:bCs/>
      <w:i/>
      <w:iCs/>
      <w:sz w:val="26"/>
      <w:szCs w:val="26"/>
    </w:rPr>
  </w:style>
  <w:style w:type="character" w:customStyle="1" w:styleId="Nagwek6Znak">
    <w:name w:val="Nagłówek 6 Znak"/>
    <w:basedOn w:val="Domylnaczcionkaakapitu"/>
    <w:link w:val="Nagwek6"/>
    <w:uiPriority w:val="9"/>
    <w:semiHidden/>
    <w:qFormat/>
    <w:rsid w:val="00B13722"/>
    <w:rPr>
      <w:rFonts w:ascii="Calibri" w:eastAsia="Times New Roman" w:hAnsi="Calibri" w:cs="Times New Roman"/>
      <w:b/>
      <w:bCs/>
    </w:rPr>
  </w:style>
  <w:style w:type="character" w:customStyle="1" w:styleId="InternetLink">
    <w:name w:val="Internet Link"/>
    <w:uiPriority w:val="99"/>
    <w:semiHidden/>
    <w:unhideWhenUsed/>
    <w:qFormat/>
    <w:rsid w:val="00B13722"/>
    <w:rPr>
      <w:color w:val="0000FF"/>
      <w:u w:val="single"/>
    </w:rPr>
  </w:style>
  <w:style w:type="character" w:customStyle="1" w:styleId="TekstprzypisudolnegoZnak">
    <w:name w:val="Tekst przypisu dolnego Znak"/>
    <w:basedOn w:val="Domylnaczcionkaakapitu"/>
    <w:link w:val="Tekstprzypisudolnego"/>
    <w:uiPriority w:val="99"/>
    <w:semiHidden/>
    <w:qFormat/>
    <w:rsid w:val="00B13722"/>
    <w:rPr>
      <w:rFonts w:ascii="Calibri" w:eastAsia="Calibri" w:hAnsi="Calibri" w:cs="Times New Roman"/>
      <w:sz w:val="20"/>
      <w:szCs w:val="20"/>
    </w:rPr>
  </w:style>
  <w:style w:type="character" w:customStyle="1" w:styleId="NagwekZnak">
    <w:name w:val="Nagłówek Znak"/>
    <w:basedOn w:val="Domylnaczcionkaakapitu"/>
    <w:link w:val="Nagwek"/>
    <w:uiPriority w:val="99"/>
    <w:semiHidden/>
    <w:qFormat/>
    <w:rsid w:val="00B13722"/>
    <w:rPr>
      <w:rFonts w:ascii="Calibri" w:eastAsia="Calibri" w:hAnsi="Calibri" w:cs="Times New Roman"/>
    </w:rPr>
  </w:style>
  <w:style w:type="character" w:customStyle="1" w:styleId="StopkaZnak">
    <w:name w:val="Stopka Znak"/>
    <w:basedOn w:val="Domylnaczcionkaakapitu"/>
    <w:link w:val="Stopka"/>
    <w:uiPriority w:val="99"/>
    <w:qFormat/>
    <w:rsid w:val="00B13722"/>
    <w:rPr>
      <w:rFonts w:ascii="Calibri" w:eastAsia="Calibri" w:hAnsi="Calibri" w:cs="Times New Roman"/>
    </w:rPr>
  </w:style>
  <w:style w:type="character" w:customStyle="1" w:styleId="TekstpodstawowyZnak">
    <w:name w:val="Tekst podstawowy Znak"/>
    <w:basedOn w:val="Domylnaczcionkaakapitu"/>
    <w:link w:val="Tekstpodstawowy"/>
    <w:semiHidden/>
    <w:qFormat/>
    <w:rsid w:val="00B13722"/>
    <w:rPr>
      <w:rFonts w:ascii="Arial" w:eastAsia="Times New Roman" w:hAnsi="Arial" w:cs="Arial"/>
      <w:b/>
      <w:bCs/>
      <w:sz w:val="24"/>
      <w:szCs w:val="24"/>
      <w:lang w:eastAsia="pl-PL"/>
    </w:rPr>
  </w:style>
  <w:style w:type="character" w:customStyle="1" w:styleId="LiteraZnak">
    <w:name w:val="Litera Znak"/>
    <w:link w:val="Litera"/>
    <w:qFormat/>
    <w:locked/>
    <w:rsid w:val="00B13722"/>
    <w:rPr>
      <w:rFonts w:ascii="Times New Roman" w:eastAsia="Times New Roman" w:hAnsi="Times New Roman"/>
      <w:sz w:val="24"/>
    </w:rPr>
  </w:style>
  <w:style w:type="character" w:customStyle="1" w:styleId="TiretZnak">
    <w:name w:val="Tiret Znak"/>
    <w:link w:val="Tiret"/>
    <w:qFormat/>
    <w:locked/>
    <w:rsid w:val="00B13722"/>
    <w:rPr>
      <w:rFonts w:ascii="Times New Roman" w:eastAsia="Times New Roman" w:hAnsi="Times New Roman"/>
      <w:sz w:val="24"/>
    </w:rPr>
  </w:style>
  <w:style w:type="character" w:styleId="Odwoanieprzypisudolnego">
    <w:name w:val="footnote reference"/>
    <w:rsid w:val="000E4BF1"/>
    <w:rPr>
      <w:vertAlign w:val="superscript"/>
    </w:rPr>
  </w:style>
  <w:style w:type="character" w:customStyle="1" w:styleId="FootnoteCharacters">
    <w:name w:val="Footnote Characters"/>
    <w:qFormat/>
    <w:rsid w:val="000E4BF1"/>
    <w:rPr>
      <w:vertAlign w:val="superscript"/>
    </w:rPr>
  </w:style>
  <w:style w:type="character" w:customStyle="1" w:styleId="FootnoteCharacters1">
    <w:name w:val="Footnote Characters1"/>
    <w:qFormat/>
    <w:rsid w:val="000E4BF1"/>
    <w:rPr>
      <w:vertAlign w:val="superscript"/>
    </w:rPr>
  </w:style>
  <w:style w:type="character" w:customStyle="1" w:styleId="FootnoteCharacters11">
    <w:name w:val="Footnote Characters11"/>
    <w:uiPriority w:val="99"/>
    <w:semiHidden/>
    <w:unhideWhenUsed/>
    <w:qFormat/>
    <w:rsid w:val="00B13722"/>
    <w:rPr>
      <w:vertAlign w:val="superscript"/>
    </w:rPr>
  </w:style>
  <w:style w:type="character" w:customStyle="1" w:styleId="Ppogrubienie">
    <w:name w:val="_P_ – pogrubienie"/>
    <w:qFormat/>
    <w:rsid w:val="00B13722"/>
    <w:rPr>
      <w:b/>
      <w:bCs w:val="0"/>
    </w:rPr>
  </w:style>
  <w:style w:type="character" w:customStyle="1" w:styleId="color19">
    <w:name w:val="color_19"/>
    <w:basedOn w:val="Domylnaczcionkaakapitu"/>
    <w:qFormat/>
    <w:rsid w:val="00B13722"/>
  </w:style>
  <w:style w:type="character" w:customStyle="1" w:styleId="hgkelc">
    <w:name w:val="hgkelc"/>
    <w:basedOn w:val="Domylnaczcionkaakapitu"/>
    <w:qFormat/>
    <w:rsid w:val="00B13722"/>
  </w:style>
  <w:style w:type="character" w:customStyle="1" w:styleId="markedcontent">
    <w:name w:val="markedcontent"/>
    <w:basedOn w:val="Domylnaczcionkaakapitu"/>
    <w:qFormat/>
    <w:rsid w:val="00B13722"/>
  </w:style>
  <w:style w:type="character" w:customStyle="1" w:styleId="IGindeksgrny">
    <w:name w:val="_IG_ – indeks górny"/>
    <w:uiPriority w:val="2"/>
    <w:qFormat/>
    <w:rsid w:val="00B13722"/>
    <w:rPr>
      <w:b w:val="0"/>
      <w:bCs w:val="0"/>
      <w:i w:val="0"/>
      <w:iCs w:val="0"/>
      <w:vanish w:val="0"/>
      <w:spacing w:val="0"/>
      <w:vertAlign w:val="superscript"/>
    </w:rPr>
  </w:style>
  <w:style w:type="character" w:customStyle="1" w:styleId="TekstdymkaZnak">
    <w:name w:val="Tekst dymka Znak"/>
    <w:basedOn w:val="Domylnaczcionkaakapitu"/>
    <w:link w:val="Tekstdymka"/>
    <w:uiPriority w:val="99"/>
    <w:semiHidden/>
    <w:qFormat/>
    <w:rsid w:val="00B13722"/>
    <w:rPr>
      <w:rFonts w:ascii="Tahoma" w:eastAsia="Calibri" w:hAnsi="Tahoma" w:cs="Tahoma"/>
      <w:sz w:val="16"/>
      <w:szCs w:val="16"/>
    </w:rPr>
  </w:style>
  <w:style w:type="character" w:customStyle="1" w:styleId="InternetLink1">
    <w:name w:val="Internet Link1"/>
    <w:qFormat/>
    <w:rsid w:val="000E4BF1"/>
    <w:rPr>
      <w:color w:val="000080"/>
      <w:u w:val="single"/>
    </w:rPr>
  </w:style>
  <w:style w:type="character" w:customStyle="1" w:styleId="Znakiprzypiswdolnych">
    <w:name w:val="Znaki przypisów dolnych"/>
    <w:qFormat/>
    <w:rsid w:val="000E4BF1"/>
  </w:style>
  <w:style w:type="character" w:styleId="Odwoanieprzypisukocowego">
    <w:name w:val="endnote reference"/>
    <w:rsid w:val="000E4BF1"/>
    <w:rPr>
      <w:vertAlign w:val="superscript"/>
    </w:rPr>
  </w:style>
  <w:style w:type="character" w:customStyle="1" w:styleId="EndnoteCharacters">
    <w:name w:val="Endnote Characters"/>
    <w:qFormat/>
    <w:rsid w:val="000E4BF1"/>
    <w:rPr>
      <w:vertAlign w:val="superscript"/>
    </w:rPr>
  </w:style>
  <w:style w:type="character" w:customStyle="1" w:styleId="EndnoteCharacters1">
    <w:name w:val="Endnote Characters1"/>
    <w:qFormat/>
    <w:rsid w:val="000E4BF1"/>
    <w:rPr>
      <w:vertAlign w:val="superscript"/>
    </w:rPr>
  </w:style>
  <w:style w:type="character" w:customStyle="1" w:styleId="Znakiprzypiswkocowych">
    <w:name w:val="Znaki przypisów końcowych"/>
    <w:qFormat/>
    <w:rsid w:val="000E4BF1"/>
  </w:style>
  <w:style w:type="character" w:customStyle="1" w:styleId="InternetLink2">
    <w:name w:val="Internet Link2"/>
    <w:qFormat/>
    <w:rsid w:val="000E4BF1"/>
    <w:rPr>
      <w:color w:val="000080"/>
      <w:u w:val="single"/>
    </w:rPr>
  </w:style>
  <w:style w:type="character" w:styleId="Hipercze">
    <w:name w:val="Hyperlink"/>
    <w:rsid w:val="000E4BF1"/>
    <w:rPr>
      <w:color w:val="000080"/>
      <w:u w:val="single"/>
    </w:rPr>
  </w:style>
  <w:style w:type="paragraph" w:styleId="Nagwek">
    <w:name w:val="header"/>
    <w:basedOn w:val="Normalny"/>
    <w:next w:val="Tekstpodstawowy"/>
    <w:link w:val="NagwekZnak"/>
    <w:uiPriority w:val="99"/>
    <w:semiHidden/>
    <w:unhideWhenUsed/>
    <w:rsid w:val="00B13722"/>
    <w:pPr>
      <w:tabs>
        <w:tab w:val="center" w:pos="4536"/>
        <w:tab w:val="right" w:pos="9072"/>
      </w:tabs>
    </w:pPr>
  </w:style>
  <w:style w:type="paragraph" w:styleId="Tekstpodstawowy">
    <w:name w:val="Body Text"/>
    <w:basedOn w:val="Normalny"/>
    <w:link w:val="TekstpodstawowyZnak"/>
    <w:semiHidden/>
    <w:unhideWhenUsed/>
    <w:rsid w:val="00B13722"/>
    <w:pPr>
      <w:spacing w:after="0" w:line="240" w:lineRule="auto"/>
    </w:pPr>
    <w:rPr>
      <w:rFonts w:ascii="Arial" w:eastAsia="Times New Roman" w:hAnsi="Arial" w:cs="Arial"/>
      <w:b/>
      <w:bCs/>
      <w:sz w:val="24"/>
      <w:szCs w:val="24"/>
      <w:lang w:eastAsia="pl-PL"/>
    </w:rPr>
  </w:style>
  <w:style w:type="paragraph" w:styleId="Lista">
    <w:name w:val="List"/>
    <w:basedOn w:val="Tekstpodstawowy"/>
    <w:rsid w:val="000E4BF1"/>
  </w:style>
  <w:style w:type="paragraph" w:styleId="Legenda">
    <w:name w:val="caption"/>
    <w:basedOn w:val="Normalny"/>
    <w:qFormat/>
    <w:rsid w:val="000E4BF1"/>
    <w:pPr>
      <w:suppressLineNumbers/>
      <w:spacing w:before="120" w:after="120"/>
    </w:pPr>
    <w:rPr>
      <w:rFonts w:cs="Arial"/>
      <w:i/>
      <w:iCs/>
      <w:sz w:val="24"/>
      <w:szCs w:val="24"/>
    </w:rPr>
  </w:style>
  <w:style w:type="paragraph" w:customStyle="1" w:styleId="Indeks">
    <w:name w:val="Indeks"/>
    <w:basedOn w:val="Normalny"/>
    <w:qFormat/>
    <w:rsid w:val="000E4BF1"/>
    <w:pPr>
      <w:suppressLineNumbers/>
    </w:pPr>
    <w:rPr>
      <w:rFonts w:cs="Arial"/>
    </w:rPr>
  </w:style>
  <w:style w:type="paragraph" w:styleId="NormalnyWeb">
    <w:name w:val="Normal (Web)"/>
    <w:basedOn w:val="Normalny"/>
    <w:semiHidden/>
    <w:unhideWhenUsed/>
    <w:qFormat/>
    <w:rsid w:val="00B13722"/>
    <w:pPr>
      <w:spacing w:beforeAutospacing="1"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B13722"/>
    <w:rPr>
      <w:sz w:val="20"/>
      <w:szCs w:val="20"/>
    </w:rPr>
  </w:style>
  <w:style w:type="paragraph" w:customStyle="1" w:styleId="Gwkaistopka">
    <w:name w:val="Główka i stopka"/>
    <w:basedOn w:val="Normalny"/>
    <w:qFormat/>
    <w:rsid w:val="000E4BF1"/>
  </w:style>
  <w:style w:type="paragraph" w:styleId="Stopka">
    <w:name w:val="footer"/>
    <w:basedOn w:val="Normalny"/>
    <w:link w:val="StopkaZnak"/>
    <w:uiPriority w:val="99"/>
    <w:unhideWhenUsed/>
    <w:rsid w:val="00B13722"/>
    <w:pPr>
      <w:tabs>
        <w:tab w:val="center" w:pos="4536"/>
        <w:tab w:val="right" w:pos="9072"/>
      </w:tabs>
    </w:pPr>
  </w:style>
  <w:style w:type="paragraph" w:styleId="Akapitzlist">
    <w:name w:val="List Paragraph"/>
    <w:basedOn w:val="Normalny"/>
    <w:uiPriority w:val="34"/>
    <w:qFormat/>
    <w:rsid w:val="00B13722"/>
    <w:pPr>
      <w:ind w:left="708"/>
    </w:pPr>
  </w:style>
  <w:style w:type="paragraph" w:customStyle="1" w:styleId="Wysunicie">
    <w:name w:val="Wysunięcie"/>
    <w:basedOn w:val="Normalny"/>
    <w:qFormat/>
    <w:rsid w:val="00B13722"/>
    <w:pPr>
      <w:numPr>
        <w:numId w:val="1"/>
      </w:numPr>
      <w:jc w:val="both"/>
    </w:pPr>
    <w:rPr>
      <w:rFonts w:ascii="Cambria" w:hAnsi="Cambria"/>
    </w:rPr>
  </w:style>
  <w:style w:type="paragraph" w:customStyle="1" w:styleId="Rozdzia">
    <w:name w:val="Rozdział"/>
    <w:basedOn w:val="Nagwek1"/>
    <w:qFormat/>
    <w:rsid w:val="00B13722"/>
    <w:pPr>
      <w:keepNext w:val="0"/>
      <w:spacing w:before="360" w:after="240" w:line="240" w:lineRule="auto"/>
      <w:jc w:val="center"/>
    </w:pPr>
    <w:rPr>
      <w:rFonts w:ascii="Cambria" w:hAnsi="Cambria"/>
      <w:bCs w:val="0"/>
      <w:color w:val="002060"/>
      <w:kern w:val="0"/>
      <w:sz w:val="24"/>
    </w:rPr>
  </w:style>
  <w:style w:type="paragraph" w:customStyle="1" w:styleId="Paragraf">
    <w:name w:val="Paragraf"/>
    <w:basedOn w:val="Nagwek2"/>
    <w:qFormat/>
    <w:rsid w:val="00B13722"/>
    <w:pPr>
      <w:keepNext w:val="0"/>
      <w:spacing w:after="120" w:line="276" w:lineRule="auto"/>
      <w:ind w:firstLine="340"/>
      <w:jc w:val="both"/>
    </w:pPr>
    <w:rPr>
      <w:rFonts w:ascii="Cambria" w:hAnsi="Cambria"/>
      <w:b w:val="0"/>
      <w:bCs w:val="0"/>
      <w:i w:val="0"/>
      <w:iCs w:val="0"/>
      <w:sz w:val="22"/>
      <w:szCs w:val="26"/>
    </w:rPr>
  </w:style>
  <w:style w:type="paragraph" w:customStyle="1" w:styleId="Ustp">
    <w:name w:val="Ustęp"/>
    <w:basedOn w:val="Nagwek3"/>
    <w:qFormat/>
    <w:rsid w:val="00B13722"/>
    <w:pPr>
      <w:keepLines/>
      <w:spacing w:after="0" w:line="240" w:lineRule="auto"/>
      <w:ind w:left="2208" w:hanging="180"/>
      <w:jc w:val="both"/>
    </w:pPr>
    <w:rPr>
      <w:rFonts w:ascii="Times New Roman" w:hAnsi="Times New Roman"/>
      <w:b w:val="0"/>
      <w:bCs w:val="0"/>
      <w:color w:val="000000"/>
      <w:sz w:val="24"/>
      <w:szCs w:val="24"/>
    </w:rPr>
  </w:style>
  <w:style w:type="paragraph" w:customStyle="1" w:styleId="Punkt">
    <w:name w:val="Punkt"/>
    <w:basedOn w:val="Nagwek4"/>
    <w:autoRedefine/>
    <w:qFormat/>
    <w:rsid w:val="00B13722"/>
    <w:pPr>
      <w:keepLines/>
      <w:numPr>
        <w:ilvl w:val="3"/>
        <w:numId w:val="2"/>
      </w:numPr>
      <w:spacing w:before="0" w:after="0" w:line="240" w:lineRule="auto"/>
      <w:ind w:left="2928" w:hanging="360"/>
      <w:jc w:val="both"/>
    </w:pPr>
    <w:rPr>
      <w:rFonts w:ascii="Times New Roman" w:hAnsi="Times New Roman"/>
      <w:b w:val="0"/>
      <w:bCs w:val="0"/>
      <w:iCs/>
      <w:sz w:val="24"/>
      <w:szCs w:val="22"/>
    </w:rPr>
  </w:style>
  <w:style w:type="paragraph" w:customStyle="1" w:styleId="Litera">
    <w:name w:val="Litera"/>
    <w:basedOn w:val="Nagwek5"/>
    <w:link w:val="LiteraZnak"/>
    <w:qFormat/>
    <w:rsid w:val="00B13722"/>
    <w:pPr>
      <w:keepNext/>
      <w:keepLines/>
      <w:numPr>
        <w:ilvl w:val="4"/>
        <w:numId w:val="2"/>
      </w:numPr>
      <w:spacing w:before="0" w:after="0" w:line="240" w:lineRule="auto"/>
    </w:pPr>
    <w:rPr>
      <w:rFonts w:ascii="Times New Roman" w:hAnsi="Times New Roman" w:cstheme="minorBidi"/>
      <w:b w:val="0"/>
      <w:bCs w:val="0"/>
      <w:i w:val="0"/>
      <w:iCs w:val="0"/>
      <w:sz w:val="24"/>
      <w:szCs w:val="22"/>
    </w:rPr>
  </w:style>
  <w:style w:type="paragraph" w:customStyle="1" w:styleId="Tiret">
    <w:name w:val="Tiret"/>
    <w:basedOn w:val="Nagwek6"/>
    <w:link w:val="TiretZnak"/>
    <w:qFormat/>
    <w:rsid w:val="00B13722"/>
    <w:pPr>
      <w:keepNext/>
      <w:keepLines/>
      <w:numPr>
        <w:ilvl w:val="5"/>
        <w:numId w:val="2"/>
      </w:numPr>
      <w:spacing w:before="0" w:after="0" w:line="240" w:lineRule="auto"/>
    </w:pPr>
    <w:rPr>
      <w:rFonts w:ascii="Times New Roman" w:hAnsi="Times New Roman" w:cstheme="minorBidi"/>
      <w:b w:val="0"/>
      <w:bCs w:val="0"/>
      <w:sz w:val="24"/>
    </w:rPr>
  </w:style>
  <w:style w:type="paragraph" w:customStyle="1" w:styleId="PKTpunkt">
    <w:name w:val="PKT – punkt"/>
    <w:uiPriority w:val="13"/>
    <w:qFormat/>
    <w:rsid w:val="00B13722"/>
    <w:pPr>
      <w:spacing w:line="360" w:lineRule="auto"/>
      <w:ind w:left="510" w:hanging="510"/>
      <w:jc w:val="both"/>
    </w:pPr>
    <w:rPr>
      <w:rFonts w:ascii="Times" w:eastAsia="Times New Roman" w:hAnsi="Times" w:cs="Arial"/>
      <w:bCs/>
      <w:sz w:val="24"/>
      <w:szCs w:val="20"/>
      <w:lang w:eastAsia="pl-PL"/>
    </w:rPr>
  </w:style>
  <w:style w:type="paragraph" w:customStyle="1" w:styleId="ARTartustawynprozporzdzenia">
    <w:name w:val="ART(§) – art. ustawy (§ np. rozporządzenia)"/>
    <w:uiPriority w:val="11"/>
    <w:qFormat/>
    <w:rsid w:val="00B13722"/>
    <w:pPr>
      <w:spacing w:before="120" w:line="360" w:lineRule="auto"/>
      <w:ind w:firstLine="510"/>
      <w:jc w:val="both"/>
    </w:pPr>
    <w:rPr>
      <w:rFonts w:ascii="Times" w:eastAsia="Times New Roman" w:hAnsi="Times" w:cs="Arial"/>
      <w:sz w:val="24"/>
      <w:szCs w:val="20"/>
      <w:lang w:eastAsia="pl-PL"/>
    </w:rPr>
  </w:style>
  <w:style w:type="paragraph" w:customStyle="1" w:styleId="USTustnpkodeksu">
    <w:name w:val="UST(§) – ust. (§ np. kodeksu)"/>
    <w:basedOn w:val="ARTartustawynprozporzdzenia"/>
    <w:uiPriority w:val="12"/>
    <w:qFormat/>
    <w:rsid w:val="00B13722"/>
    <w:pPr>
      <w:spacing w:before="0"/>
    </w:pPr>
    <w:rPr>
      <w:bCs/>
    </w:rPr>
  </w:style>
  <w:style w:type="paragraph" w:customStyle="1" w:styleId="ODNONIKtreodnonika">
    <w:name w:val="ODNOŚNIK – treść odnośnika"/>
    <w:uiPriority w:val="19"/>
    <w:qFormat/>
    <w:rsid w:val="00B13722"/>
    <w:pPr>
      <w:ind w:left="284" w:hanging="284"/>
      <w:jc w:val="both"/>
    </w:pPr>
    <w:rPr>
      <w:rFonts w:ascii="Times New Roman" w:eastAsia="Times New Roman" w:hAnsi="Times New Roman" w:cs="Arial"/>
      <w:sz w:val="20"/>
      <w:szCs w:val="20"/>
      <w:lang w:eastAsia="pl-PL"/>
    </w:rPr>
  </w:style>
  <w:style w:type="paragraph" w:customStyle="1" w:styleId="CZWSPPKTczwsplnapunktw">
    <w:name w:val="CZ_WSP_PKT – część wspólna punktów"/>
    <w:basedOn w:val="PKTpunkt"/>
    <w:next w:val="USTustnpkodeksu"/>
    <w:uiPriority w:val="16"/>
    <w:qFormat/>
    <w:rsid w:val="00B13722"/>
    <w:pPr>
      <w:ind w:left="0" w:firstLine="0"/>
    </w:pPr>
  </w:style>
  <w:style w:type="paragraph" w:styleId="Tekstdymka">
    <w:name w:val="Balloon Text"/>
    <w:basedOn w:val="Normalny"/>
    <w:link w:val="TekstdymkaZnak"/>
    <w:uiPriority w:val="99"/>
    <w:semiHidden/>
    <w:unhideWhenUsed/>
    <w:qFormat/>
    <w:rsid w:val="00B13722"/>
    <w:pPr>
      <w:spacing w:after="0" w:line="240" w:lineRule="auto"/>
    </w:pPr>
    <w:rPr>
      <w:rFonts w:ascii="Tahoma" w:hAnsi="Tahoma" w:cs="Tahoma"/>
      <w:sz w:val="16"/>
      <w:szCs w:val="16"/>
    </w:rPr>
  </w:style>
  <w:style w:type="paragraph" w:customStyle="1" w:styleId="Zawartoramki">
    <w:name w:val="Zawartość ramki"/>
    <w:basedOn w:val="Normalny"/>
    <w:qFormat/>
    <w:rsid w:val="000E4BF1"/>
  </w:style>
  <w:style w:type="table" w:styleId="Tabela-Siatka">
    <w:name w:val="Table Grid"/>
    <w:basedOn w:val="Standardowy"/>
    <w:rsid w:val="00547481"/>
    <w:rPr>
      <w:rFonts w:ascii="Times New Roman" w:eastAsia="Times New Roman" w:hAnsi="Times New Roman" w:cs="Times New Roman"/>
      <w:sz w:val="20"/>
      <w:szCs w:val="20"/>
      <w:lang w:bidi="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0367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hyperlink" Target="https://app.sygnal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5.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s>
</file>

<file path=word/theme/theme1.xml><?xml version="1.0" encoding="utf-8"?>
<a:theme xmlns:a="http://schemas.openxmlformats.org/drawingml/2006/main"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08DC9-74FB-4EA3-ACA1-A0EE89415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31</Pages>
  <Words>6816</Words>
  <Characters>40899</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dc:description/>
  <cp:lastModifiedBy>Małgorzata</cp:lastModifiedBy>
  <cp:revision>8</cp:revision>
  <cp:lastPrinted>2024-10-08T09:19:00Z</cp:lastPrinted>
  <dcterms:created xsi:type="dcterms:W3CDTF">2024-10-08T08:36:00Z</dcterms:created>
  <dcterms:modified xsi:type="dcterms:W3CDTF">2024-10-17T13:10:00Z</dcterms:modified>
  <dc:language>pl-PL</dc:language>
</cp:coreProperties>
</file>